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77705" w14:textId="4B48B0C4" w:rsidR="00A279FF" w:rsidRPr="000E4E26" w:rsidRDefault="00A279FF" w:rsidP="000E4E26">
      <w:pPr>
        <w:spacing w:after="0" w:line="240" w:lineRule="auto"/>
        <w:rPr>
          <w:rFonts w:cs="Arial"/>
          <w:b/>
          <w:sz w:val="24"/>
          <w:szCs w:val="24"/>
        </w:rPr>
      </w:pPr>
      <w:r w:rsidRPr="000E4E26">
        <w:rPr>
          <w:rFonts w:cs="Arial"/>
          <w:b/>
          <w:sz w:val="24"/>
          <w:szCs w:val="24"/>
        </w:rPr>
        <w:t xml:space="preserve">ANEXA IV LA </w:t>
      </w:r>
      <w:r w:rsidR="00091BA6" w:rsidRPr="000E4E26">
        <w:rPr>
          <w:rFonts w:cs="Arial"/>
          <w:b/>
          <w:sz w:val="24"/>
          <w:szCs w:val="24"/>
        </w:rPr>
        <w:t>CONTRACTUL</w:t>
      </w:r>
      <w:r w:rsidRPr="000E4E26">
        <w:rPr>
          <w:rFonts w:cs="Arial"/>
          <w:b/>
          <w:sz w:val="24"/>
          <w:szCs w:val="24"/>
        </w:rPr>
        <w:t xml:space="preserve"> DE FINANȚARE – INSTRUCȚIUNI DE PLATĂ PENTRU BENEFICIARII MĂSURII </w:t>
      </w:r>
      <w:r w:rsidR="00AC5CDE" w:rsidRPr="000E4E26">
        <w:rPr>
          <w:rFonts w:cs="Arial"/>
          <w:b/>
          <w:sz w:val="24"/>
          <w:szCs w:val="24"/>
        </w:rPr>
        <w:t>19 – SUBMĂSURA 19.2</w:t>
      </w:r>
      <w:r w:rsidR="006F2A16" w:rsidRPr="000E4E26">
        <w:rPr>
          <w:rFonts w:cs="Arial"/>
          <w:b/>
          <w:sz w:val="24"/>
          <w:szCs w:val="24"/>
        </w:rPr>
        <w:t xml:space="preserve"> (PROIECTE DE SERVICII)</w:t>
      </w:r>
    </w:p>
    <w:p w14:paraId="241C8281" w14:textId="77777777" w:rsidR="00242162" w:rsidRPr="000E4E26" w:rsidRDefault="00242162" w:rsidP="000E4E26">
      <w:pPr>
        <w:spacing w:after="0" w:line="240" w:lineRule="auto"/>
        <w:jc w:val="center"/>
        <w:rPr>
          <w:rFonts w:eastAsia="Times New Roman" w:cs="Times New Roman"/>
          <w:b/>
          <w:bCs/>
          <w:sz w:val="24"/>
          <w:szCs w:val="24"/>
          <w:lang w:eastAsia="fr-FR"/>
        </w:rPr>
      </w:pPr>
    </w:p>
    <w:p w14:paraId="67CDC9F0" w14:textId="5610C352" w:rsidR="00A279FF" w:rsidRPr="000E4E26" w:rsidRDefault="00A279FF" w:rsidP="000E4E26">
      <w:pPr>
        <w:spacing w:after="0" w:line="240" w:lineRule="auto"/>
        <w:jc w:val="center"/>
        <w:rPr>
          <w:rFonts w:eastAsia="Times New Roman" w:cs="Times New Roman"/>
          <w:b/>
          <w:bCs/>
          <w:sz w:val="24"/>
          <w:szCs w:val="24"/>
          <w:lang w:eastAsia="fr-FR"/>
        </w:rPr>
      </w:pPr>
      <w:r w:rsidRPr="000E4E26">
        <w:rPr>
          <w:rFonts w:eastAsia="Times New Roman" w:cs="Times New Roman"/>
          <w:b/>
          <w:bCs/>
          <w:sz w:val="24"/>
          <w:szCs w:val="24"/>
          <w:lang w:eastAsia="fr-FR"/>
        </w:rPr>
        <w:t xml:space="preserve">INSTRUCŢIUNI DE PLATĂ PENTRU BENEFICIARII </w:t>
      </w:r>
      <w:r w:rsidR="00AC5CDE" w:rsidRPr="000E4E26">
        <w:rPr>
          <w:rFonts w:eastAsia="Times New Roman" w:cs="Times New Roman"/>
          <w:b/>
          <w:bCs/>
          <w:sz w:val="24"/>
          <w:szCs w:val="24"/>
          <w:lang w:eastAsia="fr-FR"/>
        </w:rPr>
        <w:t>SUB</w:t>
      </w:r>
      <w:r w:rsidR="00083B30" w:rsidRPr="000E4E26">
        <w:rPr>
          <w:rFonts w:eastAsia="Times New Roman" w:cs="Times New Roman"/>
          <w:b/>
          <w:bCs/>
          <w:sz w:val="24"/>
          <w:szCs w:val="24"/>
          <w:lang w:eastAsia="fr-FR"/>
        </w:rPr>
        <w:t>M</w:t>
      </w:r>
      <w:r w:rsidR="00636D12" w:rsidRPr="000E4E26">
        <w:rPr>
          <w:rFonts w:eastAsia="Times New Roman" w:cs="Times New Roman"/>
          <w:b/>
          <w:bCs/>
          <w:sz w:val="24"/>
          <w:szCs w:val="24"/>
          <w:lang w:eastAsia="fr-FR"/>
        </w:rPr>
        <w:t>Ă</w:t>
      </w:r>
      <w:r w:rsidR="00083B30" w:rsidRPr="000E4E26">
        <w:rPr>
          <w:rFonts w:eastAsia="Times New Roman" w:cs="Times New Roman"/>
          <w:b/>
          <w:bCs/>
          <w:sz w:val="24"/>
          <w:szCs w:val="24"/>
          <w:lang w:eastAsia="fr-FR"/>
        </w:rPr>
        <w:t xml:space="preserve">SURII </w:t>
      </w:r>
      <w:r w:rsidR="00AC5CDE" w:rsidRPr="000E4E26">
        <w:rPr>
          <w:rFonts w:eastAsia="Times New Roman" w:cs="Times New Roman"/>
          <w:b/>
          <w:bCs/>
          <w:sz w:val="24"/>
          <w:szCs w:val="24"/>
          <w:lang w:eastAsia="fr-FR"/>
        </w:rPr>
        <w:t>19.2</w:t>
      </w:r>
      <w:r w:rsidRPr="000E4E26">
        <w:rPr>
          <w:rFonts w:eastAsia="Times New Roman" w:cs="Times New Roman"/>
          <w:b/>
          <w:bCs/>
          <w:sz w:val="24"/>
          <w:szCs w:val="24"/>
          <w:lang w:eastAsia="fr-FR"/>
        </w:rPr>
        <w:t xml:space="preserve"> </w:t>
      </w:r>
      <w:r w:rsidR="006F2A16" w:rsidRPr="000E4E26">
        <w:rPr>
          <w:rFonts w:eastAsia="Times New Roman" w:cs="Times New Roman"/>
          <w:b/>
          <w:bCs/>
          <w:sz w:val="24"/>
          <w:szCs w:val="24"/>
          <w:lang w:eastAsia="fr-FR"/>
        </w:rPr>
        <w:t>(PROIECTE DE SERVICII)</w:t>
      </w:r>
    </w:p>
    <w:p w14:paraId="5CC8F532" w14:textId="77777777" w:rsidR="00A279FF" w:rsidRPr="000E4E26" w:rsidRDefault="00A279FF" w:rsidP="000E4E26">
      <w:pPr>
        <w:spacing w:after="0" w:line="240" w:lineRule="auto"/>
        <w:jc w:val="both"/>
        <w:rPr>
          <w:rFonts w:eastAsia="Times New Roman" w:cs="Times New Roman"/>
          <w:b/>
          <w:sz w:val="24"/>
          <w:szCs w:val="24"/>
        </w:rPr>
      </w:pPr>
    </w:p>
    <w:p w14:paraId="2665F691" w14:textId="77777777" w:rsidR="00A279FF" w:rsidRPr="000E4E26" w:rsidRDefault="00A279FF" w:rsidP="000E4E26">
      <w:pPr>
        <w:spacing w:after="0" w:line="240" w:lineRule="auto"/>
        <w:jc w:val="both"/>
        <w:rPr>
          <w:rFonts w:eastAsia="Times New Roman" w:cs="Calibri"/>
          <w:b/>
          <w:sz w:val="24"/>
          <w:szCs w:val="24"/>
        </w:rPr>
      </w:pPr>
    </w:p>
    <w:p w14:paraId="30B0DF2F" w14:textId="77777777" w:rsidR="00A279FF" w:rsidRPr="000E4E26" w:rsidRDefault="00A279FF" w:rsidP="000E4E26">
      <w:pPr>
        <w:spacing w:after="0" w:line="240" w:lineRule="auto"/>
        <w:jc w:val="both"/>
        <w:rPr>
          <w:rFonts w:eastAsia="Times New Roman" w:cs="Calibri"/>
          <w:b/>
          <w:sz w:val="24"/>
          <w:szCs w:val="24"/>
        </w:rPr>
      </w:pPr>
      <w:r w:rsidRPr="000E4E26">
        <w:rPr>
          <w:rFonts w:eastAsia="Times New Roman" w:cs="Calibri"/>
          <w:b/>
          <w:sz w:val="24"/>
          <w:szCs w:val="24"/>
        </w:rPr>
        <w:t>A. INFORMAŢII CU CARACTER GENERAL</w:t>
      </w:r>
    </w:p>
    <w:p w14:paraId="0C6EE4FF" w14:textId="77777777" w:rsidR="00A279FF" w:rsidRPr="000E4E26" w:rsidRDefault="00A279FF" w:rsidP="000E4E26">
      <w:pPr>
        <w:spacing w:after="0" w:line="240" w:lineRule="auto"/>
        <w:jc w:val="both"/>
        <w:rPr>
          <w:rFonts w:eastAsia="Times New Roman" w:cs="Calibri"/>
          <w:sz w:val="24"/>
          <w:szCs w:val="24"/>
        </w:rPr>
      </w:pPr>
    </w:p>
    <w:p w14:paraId="6C935F72" w14:textId="1B51A276" w:rsidR="00E30AB3" w:rsidRDefault="00E30AB3" w:rsidP="00E30AB3">
      <w:pPr>
        <w:spacing w:after="0" w:line="240" w:lineRule="auto"/>
        <w:jc w:val="both"/>
        <w:rPr>
          <w:sz w:val="24"/>
          <w:szCs w:val="24"/>
        </w:rPr>
      </w:pPr>
      <w:r w:rsidRPr="003B378F">
        <w:rPr>
          <w:rFonts w:cs="Calibri"/>
          <w:sz w:val="24"/>
          <w:szCs w:val="24"/>
        </w:rPr>
        <w:t xml:space="preserve">Declarația de eșalonare a depunerii Dosarelor Cererilor de Plată (AP0.1L) și Declarația de eșalonare a depunerii DCP pentru TVA (AP0.1L – TVA) se vor depune </w:t>
      </w:r>
      <w:r w:rsidRPr="003B378F">
        <w:rPr>
          <w:sz w:val="24"/>
          <w:szCs w:val="24"/>
        </w:rPr>
        <w:t xml:space="preserve">la SLIN – </w:t>
      </w:r>
      <w:r>
        <w:rPr>
          <w:sz w:val="24"/>
          <w:szCs w:val="24"/>
        </w:rPr>
        <w:t>OJFIR</w:t>
      </w:r>
      <w:r w:rsidRPr="003B378F">
        <w:t xml:space="preserve"> </w:t>
      </w:r>
      <w:r w:rsidRPr="003B378F">
        <w:rPr>
          <w:sz w:val="24"/>
          <w:szCs w:val="24"/>
        </w:rPr>
        <w:t>în termen de maximum 10 zile lucrătoare de la semnarea Contractului de finanțare. Decontarea TVA de la Bugetul de stat pentru beneficiarul care se încadrează în prevederile OUG nr. 49/2015 se va realiza conform prevederilor Contractului de finanțare.</w:t>
      </w:r>
    </w:p>
    <w:p w14:paraId="6CC18535" w14:textId="77777777" w:rsidR="00E30AB3" w:rsidRDefault="00E30AB3" w:rsidP="00E30AB3">
      <w:pPr>
        <w:spacing w:after="0" w:line="240" w:lineRule="auto"/>
        <w:jc w:val="both"/>
        <w:rPr>
          <w:sz w:val="24"/>
          <w:szCs w:val="24"/>
        </w:rPr>
      </w:pPr>
    </w:p>
    <w:p w14:paraId="1138620B" w14:textId="2230E461" w:rsidR="00E30AB3" w:rsidRDefault="00E30AB3" w:rsidP="00E30AB3">
      <w:pPr>
        <w:spacing w:after="0" w:line="240" w:lineRule="auto"/>
        <w:jc w:val="both"/>
        <w:rPr>
          <w:sz w:val="24"/>
          <w:szCs w:val="24"/>
        </w:rPr>
      </w:pPr>
      <w:r w:rsidRPr="003B378F">
        <w:rPr>
          <w:sz w:val="24"/>
          <w:szCs w:val="24"/>
        </w:rPr>
        <w:t xml:space="preserve">În cazul prezentării de către beneficiar a Dosarelor Cererilor de Plată în termene mai scurte decât cele prevăzute în Declarația de eșalonare AP0.1L sau cu valori mai mari decât valoarea tranșei conform Declarației de eșalonare AP0.1L, acesta va depune odată cu </w:t>
      </w:r>
      <w:r>
        <w:rPr>
          <w:sz w:val="24"/>
          <w:szCs w:val="24"/>
        </w:rPr>
        <w:t>Dosarul cererii de plată</w:t>
      </w:r>
      <w:r w:rsidRPr="003B378F">
        <w:rPr>
          <w:sz w:val="24"/>
          <w:szCs w:val="24"/>
        </w:rPr>
        <w:t>, o Declarație de eșalonare a depunerii Dosarelor Cererilor de Plată AP0.1L</w:t>
      </w:r>
      <w:r>
        <w:rPr>
          <w:sz w:val="24"/>
          <w:szCs w:val="24"/>
        </w:rPr>
        <w:t xml:space="preserve"> „Rectificată”.</w:t>
      </w:r>
    </w:p>
    <w:p w14:paraId="48B622B2" w14:textId="77777777" w:rsidR="005C026D" w:rsidRDefault="005C026D" w:rsidP="00E30AB3">
      <w:pPr>
        <w:spacing w:after="0" w:line="240" w:lineRule="auto"/>
        <w:jc w:val="both"/>
        <w:rPr>
          <w:sz w:val="24"/>
          <w:szCs w:val="24"/>
        </w:rPr>
      </w:pPr>
    </w:p>
    <w:p w14:paraId="0F18F2BA" w14:textId="0981D95A" w:rsidR="005C026D" w:rsidRDefault="005C026D" w:rsidP="005C026D">
      <w:pPr>
        <w:spacing w:after="0" w:line="240" w:lineRule="auto"/>
        <w:jc w:val="both"/>
        <w:rPr>
          <w:sz w:val="24"/>
          <w:szCs w:val="24"/>
        </w:rPr>
      </w:pPr>
      <w:r w:rsidRPr="003B378F">
        <w:rPr>
          <w:sz w:val="24"/>
          <w:szCs w:val="24"/>
        </w:rPr>
        <w:t xml:space="preserve">În cazul în care beneficiarul nu depune Declarația de eșalonare (inițială) în termenul prevăzut, aceasta se va depune cel târziu o dată cu prima tranșă a </w:t>
      </w:r>
      <w:r>
        <w:rPr>
          <w:sz w:val="24"/>
          <w:szCs w:val="24"/>
        </w:rPr>
        <w:t>Dosarului cererii de plată</w:t>
      </w:r>
      <w:r w:rsidRPr="003B378F">
        <w:rPr>
          <w:sz w:val="24"/>
          <w:szCs w:val="24"/>
        </w:rPr>
        <w:t>.</w:t>
      </w:r>
    </w:p>
    <w:p w14:paraId="557BFD61" w14:textId="77777777" w:rsidR="005C026D" w:rsidRPr="003B378F" w:rsidRDefault="005C026D" w:rsidP="005C026D">
      <w:pPr>
        <w:spacing w:after="0" w:line="240" w:lineRule="auto"/>
        <w:jc w:val="both"/>
        <w:rPr>
          <w:sz w:val="24"/>
          <w:szCs w:val="24"/>
        </w:rPr>
      </w:pPr>
    </w:p>
    <w:p w14:paraId="7C3826DC" w14:textId="4F20154D" w:rsidR="008125CD" w:rsidRDefault="008125CD" w:rsidP="008125CD">
      <w:pPr>
        <w:spacing w:line="240" w:lineRule="auto"/>
        <w:jc w:val="both"/>
        <w:rPr>
          <w:sz w:val="24"/>
          <w:szCs w:val="24"/>
        </w:rPr>
      </w:pPr>
      <w:r w:rsidRPr="00F22E33">
        <w:rPr>
          <w:sz w:val="24"/>
          <w:szCs w:val="24"/>
        </w:rPr>
        <w:t xml:space="preserve">În etapa de autorizare a plăților, toate cererile de plată trebuie să fie depuse inițial la GAL pentru efectuarea conformității, iar ulterior, la dosarul cererii de plată, se va atașa și fișa de verificare a conformității emisă de GAL. </w:t>
      </w:r>
    </w:p>
    <w:p w14:paraId="3CEBB9B2" w14:textId="6FF556B9" w:rsidR="00E30AB3" w:rsidRPr="003B378F" w:rsidRDefault="00E30AB3" w:rsidP="00E30AB3">
      <w:pPr>
        <w:spacing w:after="0" w:line="240" w:lineRule="auto"/>
        <w:jc w:val="both"/>
        <w:rPr>
          <w:sz w:val="24"/>
          <w:szCs w:val="24"/>
        </w:rPr>
      </w:pPr>
      <w:r w:rsidRPr="003B378F">
        <w:rPr>
          <w:sz w:val="24"/>
          <w:szCs w:val="24"/>
        </w:rPr>
        <w:t xml:space="preserve">Termenul de depunere pentru prima tranșă de plată este de maximum </w:t>
      </w:r>
      <w:r>
        <w:rPr>
          <w:sz w:val="24"/>
          <w:szCs w:val="24"/>
        </w:rPr>
        <w:t xml:space="preserve">6 (șase) </w:t>
      </w:r>
      <w:r w:rsidRPr="003B378F">
        <w:rPr>
          <w:sz w:val="24"/>
          <w:szCs w:val="24"/>
        </w:rPr>
        <w:t xml:space="preserve"> luni de la data semnării angajamentului legal cu AFIR, acest termen p</w:t>
      </w:r>
      <w:r>
        <w:rPr>
          <w:sz w:val="24"/>
          <w:szCs w:val="24"/>
        </w:rPr>
        <w:t>utând</w:t>
      </w:r>
      <w:r w:rsidRPr="003B378F">
        <w:rPr>
          <w:sz w:val="24"/>
          <w:szCs w:val="24"/>
        </w:rPr>
        <w:t xml:space="preserve"> fi prelungit cu maximum</w:t>
      </w:r>
      <w:r>
        <w:rPr>
          <w:sz w:val="24"/>
          <w:szCs w:val="24"/>
        </w:rPr>
        <w:t xml:space="preserve"> 6</w:t>
      </w:r>
      <w:r w:rsidRPr="003B378F">
        <w:rPr>
          <w:sz w:val="24"/>
          <w:szCs w:val="24"/>
        </w:rPr>
        <w:t xml:space="preserve"> </w:t>
      </w:r>
      <w:r>
        <w:rPr>
          <w:sz w:val="24"/>
          <w:szCs w:val="24"/>
        </w:rPr>
        <w:t>(</w:t>
      </w:r>
      <w:r w:rsidRPr="003B378F">
        <w:rPr>
          <w:sz w:val="24"/>
          <w:szCs w:val="24"/>
        </w:rPr>
        <w:t>șase</w:t>
      </w:r>
      <w:r>
        <w:rPr>
          <w:sz w:val="24"/>
          <w:szCs w:val="24"/>
        </w:rPr>
        <w:t xml:space="preserve">) </w:t>
      </w:r>
      <w:r w:rsidRPr="003B378F">
        <w:rPr>
          <w:sz w:val="24"/>
          <w:szCs w:val="24"/>
        </w:rPr>
        <w:t>luni, fără aplicarea de penalități, pe baza unui memoriu justificativ aprobat de AFIR. Nedepunerea în termen a cererilor de plată are ca efect rezilierea Contractului de finanțare.</w:t>
      </w:r>
      <w:r w:rsidRPr="003B378F">
        <w:t xml:space="preserve"> </w:t>
      </w:r>
      <w:r w:rsidRPr="003B378F">
        <w:rPr>
          <w:sz w:val="24"/>
          <w:szCs w:val="24"/>
        </w:rPr>
        <w:t xml:space="preserve">Obligația cu privire la termenul de depunere a cererii pentru prima tranșă de plată se </w:t>
      </w:r>
      <w:r w:rsidR="0046313B">
        <w:rPr>
          <w:sz w:val="24"/>
          <w:szCs w:val="24"/>
        </w:rPr>
        <w:t xml:space="preserve">verifică raportat la data înregistrării la OJFIR și numai dacă Dosarul cererii de plată este însoțit de Fișa de verificare a conformității emisă de GAL (cu excepția situației în care GAL este beneficiar), iar concluzia verificării este </w:t>
      </w:r>
      <w:r w:rsidR="0046313B">
        <w:rPr>
          <w:rFonts w:cstheme="minorHAnsi"/>
          <w:sz w:val="24"/>
          <w:szCs w:val="24"/>
        </w:rPr>
        <w:t xml:space="preserve">„conform“. </w:t>
      </w:r>
      <w:r w:rsidR="0046313B">
        <w:rPr>
          <w:sz w:val="24"/>
          <w:szCs w:val="24"/>
        </w:rPr>
        <w:t xml:space="preserve"> </w:t>
      </w:r>
    </w:p>
    <w:p w14:paraId="3A3FB1B0" w14:textId="77777777" w:rsidR="00E30AB3" w:rsidRPr="003B378F" w:rsidRDefault="00E30AB3" w:rsidP="00E30AB3">
      <w:pPr>
        <w:spacing w:after="0" w:line="240" w:lineRule="auto"/>
        <w:jc w:val="both"/>
        <w:rPr>
          <w:sz w:val="24"/>
          <w:szCs w:val="24"/>
        </w:rPr>
      </w:pPr>
    </w:p>
    <w:p w14:paraId="3890867A" w14:textId="019D71A6" w:rsidR="00E30AB3" w:rsidRPr="003B378F" w:rsidRDefault="00E30AB3" w:rsidP="00E30AB3">
      <w:pPr>
        <w:spacing w:after="0" w:line="240" w:lineRule="auto"/>
        <w:jc w:val="both"/>
        <w:rPr>
          <w:sz w:val="24"/>
          <w:szCs w:val="24"/>
        </w:rPr>
      </w:pPr>
      <w:r w:rsidRPr="003B378F">
        <w:rPr>
          <w:sz w:val="24"/>
          <w:szCs w:val="24"/>
        </w:rPr>
        <w:t>Ultima cerere de plată trebuie să se depună cu cel puțin 90 de zile calendaristice înainte de expirarea duratei de execuție menționată în Contractul de finanțare/Actul adițional.</w:t>
      </w:r>
    </w:p>
    <w:p w14:paraId="1B83D27C" w14:textId="77777777" w:rsidR="00E30AB3" w:rsidRPr="003B378F" w:rsidRDefault="00E30AB3" w:rsidP="00E30AB3">
      <w:pPr>
        <w:spacing w:after="0" w:line="240" w:lineRule="auto"/>
        <w:jc w:val="both"/>
        <w:rPr>
          <w:sz w:val="24"/>
          <w:szCs w:val="24"/>
        </w:rPr>
      </w:pPr>
    </w:p>
    <w:p w14:paraId="2B2EA28F" w14:textId="25D141F9" w:rsidR="00E30AB3" w:rsidRPr="003B378F" w:rsidRDefault="00E30AB3" w:rsidP="00E30AB3">
      <w:pPr>
        <w:spacing w:after="0" w:line="240" w:lineRule="auto"/>
        <w:jc w:val="both"/>
        <w:rPr>
          <w:sz w:val="24"/>
          <w:szCs w:val="24"/>
        </w:rPr>
      </w:pPr>
      <w:r w:rsidRPr="003B378F">
        <w:rPr>
          <w:sz w:val="24"/>
          <w:szCs w:val="24"/>
        </w:rPr>
        <w:t xml:space="preserve">Beneficiarul se va asigura că nu vor fi incluse în </w:t>
      </w:r>
      <w:r>
        <w:rPr>
          <w:sz w:val="24"/>
          <w:szCs w:val="24"/>
        </w:rPr>
        <w:t>Dosarul cererii de plată</w:t>
      </w:r>
      <w:r w:rsidRPr="003B378F">
        <w:rPr>
          <w:sz w:val="24"/>
          <w:szCs w:val="24"/>
        </w:rPr>
        <w:t xml:space="preserve"> cheltuieli realizate în baza unor contracte de achiziție pentru care nu a primit avizul favorabil al </w:t>
      </w:r>
      <w:r>
        <w:rPr>
          <w:sz w:val="24"/>
          <w:szCs w:val="24"/>
        </w:rPr>
        <w:t>OJFIR/</w:t>
      </w:r>
      <w:r w:rsidRPr="003B378F">
        <w:rPr>
          <w:sz w:val="24"/>
          <w:szCs w:val="24"/>
        </w:rPr>
        <w:t xml:space="preserve">CRFIR.    </w:t>
      </w:r>
    </w:p>
    <w:p w14:paraId="371F14AD" w14:textId="77777777" w:rsidR="00E30AB3" w:rsidRPr="003B378F" w:rsidRDefault="00E30AB3" w:rsidP="00E30AB3">
      <w:pPr>
        <w:spacing w:after="0" w:line="240" w:lineRule="auto"/>
        <w:jc w:val="both"/>
        <w:rPr>
          <w:sz w:val="24"/>
          <w:szCs w:val="24"/>
        </w:rPr>
      </w:pPr>
    </w:p>
    <w:p w14:paraId="3E690AB0" w14:textId="75A8276A" w:rsidR="00E30AB3" w:rsidRPr="003B378F" w:rsidRDefault="00E30AB3" w:rsidP="00E30AB3">
      <w:pPr>
        <w:pStyle w:val="ListParagraph"/>
        <w:spacing w:after="0" w:line="240" w:lineRule="auto"/>
        <w:ind w:left="0"/>
        <w:jc w:val="both"/>
        <w:rPr>
          <w:rFonts w:eastAsia="Times New Roman" w:cs="Calibri"/>
          <w:sz w:val="24"/>
          <w:szCs w:val="24"/>
        </w:rPr>
      </w:pPr>
      <w:r w:rsidRPr="003B378F">
        <w:rPr>
          <w:rFonts w:eastAsia="Times New Roman" w:cs="Calibri"/>
          <w:sz w:val="24"/>
          <w:szCs w:val="24"/>
        </w:rPr>
        <w:t>Beneficiarul va urmări ca documentele incluse în DCP să respecte cerințele Autorității contractante prevăzute de fișele de verificare a</w:t>
      </w:r>
      <w:r>
        <w:rPr>
          <w:rFonts w:eastAsia="Times New Roman" w:cs="Calibri"/>
          <w:sz w:val="24"/>
          <w:szCs w:val="24"/>
        </w:rPr>
        <w:t xml:space="preserve"> DCP (formularele AP1.5L și AP</w:t>
      </w:r>
      <w:r w:rsidRPr="003B378F">
        <w:rPr>
          <w:rFonts w:eastAsia="Times New Roman" w:cs="Calibri"/>
          <w:sz w:val="24"/>
          <w:szCs w:val="24"/>
        </w:rPr>
        <w:t xml:space="preserve">2.3.3L). </w:t>
      </w:r>
    </w:p>
    <w:p w14:paraId="5ECBD39C" w14:textId="77777777" w:rsidR="00E30AB3" w:rsidRDefault="00E30AB3" w:rsidP="00E30AB3">
      <w:pPr>
        <w:pStyle w:val="ListParagraph"/>
        <w:spacing w:after="0" w:line="240" w:lineRule="auto"/>
        <w:ind w:left="0"/>
        <w:jc w:val="both"/>
        <w:rPr>
          <w:rFonts w:eastAsia="Times New Roman" w:cs="Calibri"/>
          <w:sz w:val="24"/>
          <w:szCs w:val="24"/>
        </w:rPr>
      </w:pPr>
    </w:p>
    <w:p w14:paraId="1CDE1586" w14:textId="16B785B8" w:rsidR="00E30AB3" w:rsidRPr="00F22E33" w:rsidRDefault="00E30AB3" w:rsidP="00E30AB3">
      <w:pPr>
        <w:spacing w:line="240" w:lineRule="auto"/>
        <w:jc w:val="both"/>
        <w:rPr>
          <w:sz w:val="24"/>
          <w:szCs w:val="24"/>
        </w:rPr>
      </w:pPr>
      <w:r w:rsidRPr="003B378F">
        <w:rPr>
          <w:rFonts w:eastAsia="Times New Roman" w:cs="Calibri"/>
          <w:sz w:val="24"/>
          <w:szCs w:val="24"/>
          <w:lang w:eastAsia="ro-RO"/>
        </w:rPr>
        <w:t>Formulare</w:t>
      </w:r>
      <w:r>
        <w:rPr>
          <w:rFonts w:eastAsia="Times New Roman" w:cs="Calibri"/>
          <w:sz w:val="24"/>
          <w:szCs w:val="24"/>
          <w:lang w:eastAsia="ro-RO"/>
        </w:rPr>
        <w:t>le</w:t>
      </w:r>
      <w:r w:rsidRPr="003B378F">
        <w:rPr>
          <w:rFonts w:eastAsia="Times New Roman" w:cs="Calibri"/>
          <w:sz w:val="24"/>
          <w:szCs w:val="24"/>
          <w:lang w:eastAsia="ro-RO"/>
        </w:rPr>
        <w:t xml:space="preserve"> </w:t>
      </w:r>
      <w:r w:rsidRPr="003B378F">
        <w:rPr>
          <w:rFonts w:cs="Calibri"/>
          <w:sz w:val="24"/>
          <w:szCs w:val="24"/>
        </w:rPr>
        <w:t xml:space="preserve">Declarația de eșalonare a depunerii Dosarelor Cererilor de Plată (AP0.1L), </w:t>
      </w:r>
      <w:r w:rsidRPr="003B378F">
        <w:rPr>
          <w:rFonts w:eastAsia="Times New Roman" w:cs="Calibri"/>
          <w:sz w:val="24"/>
          <w:szCs w:val="24"/>
          <w:lang w:eastAsia="ro-RO"/>
        </w:rPr>
        <w:t xml:space="preserve">Cererea de plată și anexa Identificarea financiară (AP1.1L), Declarația de cheltuieli (AP1.2L), Raportul de asigurare (AP1.3.1L) și Declarația pe propria răspundere a beneficiarului (AP1.4L) sunt disponibile la </w:t>
      </w:r>
      <w:r>
        <w:rPr>
          <w:rFonts w:eastAsia="Times New Roman" w:cs="Calibri"/>
          <w:sz w:val="24"/>
          <w:szCs w:val="24"/>
          <w:lang w:eastAsia="ro-RO"/>
        </w:rPr>
        <w:t>OJFIR</w:t>
      </w:r>
      <w:r w:rsidRPr="003B378F">
        <w:rPr>
          <w:rFonts w:eastAsia="Times New Roman" w:cs="Calibri"/>
          <w:sz w:val="24"/>
          <w:szCs w:val="24"/>
          <w:lang w:eastAsia="ro-RO"/>
        </w:rPr>
        <w:t xml:space="preserve"> sau pe site-ul AFIR (</w:t>
      </w:r>
      <w:r w:rsidRPr="00E30AB3">
        <w:rPr>
          <w:sz w:val="24"/>
          <w:szCs w:val="24"/>
        </w:rPr>
        <w:t>www.afir.info</w:t>
      </w:r>
      <w:r>
        <w:rPr>
          <w:sz w:val="24"/>
          <w:szCs w:val="24"/>
        </w:rPr>
        <w:t>).</w:t>
      </w:r>
    </w:p>
    <w:p w14:paraId="42AE71C8" w14:textId="77777777" w:rsidR="00E30AB3" w:rsidRPr="003B378F" w:rsidRDefault="00E30AB3" w:rsidP="00E30AB3">
      <w:pPr>
        <w:pStyle w:val="ListParagraph"/>
        <w:spacing w:after="0" w:line="240" w:lineRule="auto"/>
        <w:ind w:left="0"/>
        <w:jc w:val="both"/>
        <w:rPr>
          <w:rFonts w:eastAsia="Times New Roman" w:cs="Calibri"/>
          <w:sz w:val="24"/>
          <w:szCs w:val="24"/>
        </w:rPr>
      </w:pPr>
      <w:r w:rsidRPr="003B378F">
        <w:rPr>
          <w:rFonts w:eastAsia="Times New Roman" w:cs="Calibri"/>
          <w:sz w:val="24"/>
          <w:szCs w:val="24"/>
        </w:rPr>
        <w:t>Reguli aplicabile tuturor DCP depuse:</w:t>
      </w:r>
    </w:p>
    <w:p w14:paraId="394FE2A5" w14:textId="5C21F814" w:rsidR="00E30AB3" w:rsidRPr="003B378F" w:rsidRDefault="00E30AB3" w:rsidP="00E30AB3">
      <w:pPr>
        <w:numPr>
          <w:ilvl w:val="0"/>
          <w:numId w:val="16"/>
        </w:numPr>
        <w:spacing w:after="0" w:line="240" w:lineRule="auto"/>
        <w:contextualSpacing/>
        <w:jc w:val="both"/>
        <w:rPr>
          <w:rFonts w:eastAsia="Times New Roman" w:cs="Calibri"/>
          <w:sz w:val="24"/>
          <w:szCs w:val="24"/>
          <w:lang w:eastAsia="ro-RO"/>
        </w:rPr>
      </w:pPr>
      <w:r w:rsidRPr="003B378F">
        <w:rPr>
          <w:rFonts w:eastAsia="Times New Roman" w:cs="Calibri"/>
          <w:sz w:val="24"/>
          <w:szCs w:val="24"/>
          <w:lang w:eastAsia="ro-RO"/>
        </w:rPr>
        <w:t xml:space="preserve">DCP va cuprinde în copie facturi, chitanțe, dispoziții de plată, extrase </w:t>
      </w:r>
      <w:r>
        <w:rPr>
          <w:rFonts w:eastAsia="Times New Roman" w:cs="Calibri"/>
          <w:sz w:val="24"/>
          <w:szCs w:val="24"/>
          <w:lang w:eastAsia="ro-RO"/>
        </w:rPr>
        <w:t xml:space="preserve">de </w:t>
      </w:r>
      <w:r w:rsidRPr="003B378F">
        <w:rPr>
          <w:rFonts w:eastAsia="Times New Roman" w:cs="Calibri"/>
          <w:sz w:val="24"/>
          <w:szCs w:val="24"/>
          <w:lang w:eastAsia="ro-RO"/>
        </w:rPr>
        <w:t>cont, ordine de deplasare, alte documente cu valoare contabilă;</w:t>
      </w:r>
    </w:p>
    <w:p w14:paraId="48B69760" w14:textId="77777777" w:rsidR="00E30AB3" w:rsidRPr="003B378F" w:rsidRDefault="00E30AB3" w:rsidP="00E30AB3">
      <w:pPr>
        <w:numPr>
          <w:ilvl w:val="0"/>
          <w:numId w:val="16"/>
        </w:numPr>
        <w:spacing w:after="0" w:line="240" w:lineRule="auto"/>
        <w:contextualSpacing/>
        <w:jc w:val="both"/>
        <w:rPr>
          <w:rFonts w:eastAsia="Times New Roman" w:cs="Calibri"/>
          <w:sz w:val="24"/>
          <w:szCs w:val="24"/>
          <w:lang w:eastAsia="ro-RO"/>
        </w:rPr>
      </w:pPr>
      <w:r w:rsidRPr="003B378F">
        <w:rPr>
          <w:rFonts w:eastAsia="Times New Roman" w:cs="Calibri"/>
          <w:sz w:val="24"/>
          <w:szCs w:val="24"/>
          <w:lang w:eastAsia="ro-RO"/>
        </w:rPr>
        <w:t xml:space="preserve">DCP va include documente justificative pentru toate cheltuielile eligibile efectuate; </w:t>
      </w:r>
    </w:p>
    <w:p w14:paraId="1FDA2A00" w14:textId="4B639E46" w:rsidR="00E30AB3" w:rsidRPr="003B378F" w:rsidRDefault="00E30AB3" w:rsidP="00E30AB3">
      <w:pPr>
        <w:numPr>
          <w:ilvl w:val="0"/>
          <w:numId w:val="16"/>
        </w:numPr>
        <w:spacing w:after="0" w:line="240" w:lineRule="auto"/>
        <w:contextualSpacing/>
        <w:jc w:val="both"/>
        <w:rPr>
          <w:rFonts w:eastAsia="Times New Roman" w:cs="Calibri"/>
          <w:sz w:val="24"/>
          <w:szCs w:val="24"/>
        </w:rPr>
      </w:pPr>
      <w:r w:rsidRPr="003B378F">
        <w:rPr>
          <w:rFonts w:eastAsia="Times New Roman" w:cs="Calibri"/>
          <w:sz w:val="24"/>
          <w:szCs w:val="24"/>
          <w:lang w:eastAsia="ro-RO"/>
        </w:rPr>
        <w:t xml:space="preserve">DCP va fi depus la </w:t>
      </w:r>
      <w:r>
        <w:rPr>
          <w:rFonts w:eastAsia="Times New Roman" w:cs="Calibri"/>
          <w:sz w:val="24"/>
          <w:szCs w:val="24"/>
          <w:lang w:eastAsia="ro-RO"/>
        </w:rPr>
        <w:t xml:space="preserve">OJFIR </w:t>
      </w:r>
      <w:r w:rsidRPr="003B378F">
        <w:rPr>
          <w:rFonts w:eastAsia="Times New Roman" w:cs="Calibri"/>
          <w:sz w:val="24"/>
          <w:szCs w:val="24"/>
          <w:lang w:eastAsia="ro-RO"/>
        </w:rPr>
        <w:t xml:space="preserve">de către </w:t>
      </w:r>
      <w:r w:rsidRPr="00BC5566">
        <w:rPr>
          <w:rFonts w:eastAsia="Times New Roman" w:cs="Calibri"/>
          <w:sz w:val="24"/>
          <w:szCs w:val="24"/>
          <w:lang w:eastAsia="ro-RO"/>
        </w:rPr>
        <w:t>reprezentantul legal/împuternicitul reprezentantului</w:t>
      </w:r>
      <w:r w:rsidRPr="003B378F">
        <w:rPr>
          <w:rFonts w:eastAsia="Times New Roman" w:cs="Calibri"/>
          <w:sz w:val="24"/>
          <w:szCs w:val="24"/>
          <w:lang w:eastAsia="ro-RO"/>
        </w:rPr>
        <w:t xml:space="preserve"> legal. Beneficiarul trebuie să prezinte la depunerea DCP originalele documentelor justificative de plată atașate la Dec</w:t>
      </w:r>
      <w:r>
        <w:rPr>
          <w:rFonts w:eastAsia="Times New Roman" w:cs="Calibri"/>
          <w:sz w:val="24"/>
          <w:szCs w:val="24"/>
          <w:lang w:eastAsia="ro-RO"/>
        </w:rPr>
        <w:t>larația de cheltuieli (facturi</w:t>
      </w:r>
      <w:r w:rsidRPr="003B378F">
        <w:rPr>
          <w:rFonts w:eastAsia="Times New Roman" w:cs="Calibri"/>
          <w:sz w:val="24"/>
          <w:szCs w:val="24"/>
          <w:lang w:eastAsia="ro-RO"/>
        </w:rPr>
        <w:t>, extrase de cont</w:t>
      </w:r>
      <w:r>
        <w:rPr>
          <w:rFonts w:eastAsia="Times New Roman" w:cs="Calibri"/>
          <w:sz w:val="24"/>
          <w:szCs w:val="24"/>
          <w:lang w:eastAsia="ro-RO"/>
        </w:rPr>
        <w:t xml:space="preserve"> etc.</w:t>
      </w:r>
      <w:r w:rsidRPr="003B378F">
        <w:rPr>
          <w:rFonts w:eastAsia="Times New Roman" w:cs="Calibri"/>
          <w:sz w:val="24"/>
          <w:szCs w:val="24"/>
          <w:lang w:eastAsia="ro-RO"/>
        </w:rPr>
        <w:t xml:space="preserve">), în vederea verificării documentelor de către experții </w:t>
      </w:r>
      <w:r w:rsidR="00E90CB4">
        <w:rPr>
          <w:rFonts w:eastAsia="Times New Roman" w:cs="Calibri"/>
          <w:sz w:val="24"/>
          <w:szCs w:val="24"/>
          <w:lang w:eastAsia="ro-RO"/>
        </w:rPr>
        <w:t>OJFIR</w:t>
      </w:r>
      <w:r w:rsidRPr="003B378F">
        <w:rPr>
          <w:rFonts w:eastAsia="Times New Roman" w:cs="Calibri"/>
          <w:sz w:val="24"/>
          <w:szCs w:val="24"/>
          <w:lang w:eastAsia="ro-RO"/>
        </w:rPr>
        <w:t>;</w:t>
      </w:r>
    </w:p>
    <w:p w14:paraId="0F89F99A" w14:textId="77777777" w:rsidR="00E30AB3" w:rsidRDefault="00E30AB3" w:rsidP="00E30AB3">
      <w:pPr>
        <w:numPr>
          <w:ilvl w:val="0"/>
          <w:numId w:val="16"/>
        </w:numPr>
        <w:spacing w:after="0" w:line="240" w:lineRule="auto"/>
        <w:contextualSpacing/>
        <w:jc w:val="both"/>
        <w:rPr>
          <w:rFonts w:eastAsia="Times New Roman" w:cs="Calibri"/>
          <w:sz w:val="24"/>
          <w:szCs w:val="24"/>
        </w:rPr>
      </w:pPr>
      <w:r w:rsidRPr="003B378F">
        <w:rPr>
          <w:rFonts w:eastAsia="Times New Roman" w:cs="Calibri"/>
          <w:sz w:val="24"/>
          <w:szCs w:val="24"/>
        </w:rPr>
        <w:t xml:space="preserve">DCP trebuie să aibă </w:t>
      </w:r>
      <w:r w:rsidRPr="003B378F">
        <w:rPr>
          <w:rFonts w:eastAsia="Times New Roman" w:cs="Calibri"/>
          <w:b/>
          <w:sz w:val="24"/>
          <w:szCs w:val="24"/>
        </w:rPr>
        <w:t>opis</w:t>
      </w:r>
      <w:r w:rsidRPr="003B378F">
        <w:rPr>
          <w:rFonts w:eastAsia="Times New Roman" w:cs="Calibri"/>
          <w:sz w:val="24"/>
          <w:szCs w:val="24"/>
        </w:rPr>
        <w:t>, iar documentele pe car</w:t>
      </w:r>
      <w:r>
        <w:rPr>
          <w:rFonts w:eastAsia="Times New Roman" w:cs="Calibri"/>
          <w:sz w:val="24"/>
          <w:szCs w:val="24"/>
        </w:rPr>
        <w:t>e le conține trebuie numerotate</w:t>
      </w:r>
      <w:r w:rsidRPr="003B378F">
        <w:rPr>
          <w:rFonts w:eastAsia="Times New Roman" w:cs="Calibri"/>
          <w:sz w:val="24"/>
          <w:szCs w:val="24"/>
        </w:rPr>
        <w:t>. Referințele din opis trebuie să corespundă cu numărul paginii la care se află documentele din dosar. Beneficiarul va face mențiunea la sfârșitul dosarului: ,,Acest dosar conține ……. pagi</w:t>
      </w:r>
      <w:r>
        <w:rPr>
          <w:rFonts w:eastAsia="Times New Roman" w:cs="Calibri"/>
          <w:sz w:val="24"/>
          <w:szCs w:val="24"/>
        </w:rPr>
        <w:t xml:space="preserve">ni, numerotate de la 1 la …….”. </w:t>
      </w:r>
      <w:r w:rsidRPr="003B378F">
        <w:rPr>
          <w:rFonts w:eastAsia="Times New Roman" w:cs="Calibri"/>
          <w:sz w:val="24"/>
          <w:szCs w:val="24"/>
        </w:rPr>
        <w:t xml:space="preserve">Copiile documentelor care sunt atașate </w:t>
      </w:r>
      <w:r>
        <w:rPr>
          <w:rFonts w:eastAsia="Times New Roman" w:cs="Calibri"/>
          <w:sz w:val="24"/>
          <w:szCs w:val="24"/>
        </w:rPr>
        <w:t>Dosarului cererii de plată trebuie să fie lizibile;</w:t>
      </w:r>
    </w:p>
    <w:p w14:paraId="3B3933E1" w14:textId="77777777" w:rsidR="00E30AB3" w:rsidRPr="003B378F" w:rsidRDefault="00E30AB3" w:rsidP="00E30AB3">
      <w:pPr>
        <w:numPr>
          <w:ilvl w:val="0"/>
          <w:numId w:val="16"/>
        </w:numPr>
        <w:spacing w:after="0" w:line="240" w:lineRule="auto"/>
        <w:contextualSpacing/>
        <w:jc w:val="both"/>
        <w:rPr>
          <w:rFonts w:eastAsia="Times New Roman" w:cs="Calibri"/>
          <w:sz w:val="24"/>
          <w:szCs w:val="24"/>
        </w:rPr>
      </w:pPr>
      <w:r w:rsidRPr="003B378F">
        <w:rPr>
          <w:rFonts w:eastAsia="Times New Roman" w:cs="Calibri"/>
          <w:sz w:val="24"/>
          <w:szCs w:val="24"/>
        </w:rPr>
        <w:t xml:space="preserve">Toate documentele din </w:t>
      </w:r>
      <w:r>
        <w:rPr>
          <w:rFonts w:eastAsia="Times New Roman" w:cs="Calibri"/>
          <w:sz w:val="24"/>
          <w:szCs w:val="24"/>
        </w:rPr>
        <w:t>Dosarul cererii de plată</w:t>
      </w:r>
      <w:r w:rsidRPr="003B378F">
        <w:rPr>
          <w:rFonts w:eastAsia="Times New Roman" w:cs="Calibri"/>
          <w:sz w:val="24"/>
          <w:szCs w:val="24"/>
        </w:rPr>
        <w:t xml:space="preserve"> care au regim de document tipizat vor respecta prevederile legale;</w:t>
      </w:r>
    </w:p>
    <w:p w14:paraId="1C881BA7" w14:textId="31691972" w:rsidR="00E30AB3" w:rsidRPr="003B378F" w:rsidRDefault="00E30AB3" w:rsidP="00E30AB3">
      <w:pPr>
        <w:numPr>
          <w:ilvl w:val="0"/>
          <w:numId w:val="17"/>
        </w:numPr>
        <w:spacing w:after="0" w:line="240" w:lineRule="auto"/>
        <w:jc w:val="both"/>
        <w:rPr>
          <w:rFonts w:eastAsia="Times New Roman" w:cs="Calibri"/>
          <w:sz w:val="24"/>
          <w:szCs w:val="24"/>
        </w:rPr>
      </w:pPr>
      <w:r w:rsidRPr="003B378F">
        <w:rPr>
          <w:rFonts w:eastAsia="Times New Roman" w:cs="Calibri"/>
          <w:sz w:val="24"/>
          <w:szCs w:val="24"/>
        </w:rPr>
        <w:t>DCP se va depune în</w:t>
      </w:r>
      <w:r w:rsidR="00E90CB4">
        <w:rPr>
          <w:rFonts w:eastAsia="Times New Roman" w:cs="Calibri"/>
          <w:sz w:val="24"/>
          <w:szCs w:val="24"/>
        </w:rPr>
        <w:t>tr-un</w:t>
      </w:r>
      <w:r w:rsidRPr="003B378F">
        <w:rPr>
          <w:rFonts w:eastAsia="Times New Roman" w:cs="Calibri"/>
          <w:sz w:val="24"/>
          <w:szCs w:val="24"/>
        </w:rPr>
        <w:t xml:space="preserve"> exemplar pe suport de hârtie, la care se atașează documentele pe suport magnetic. </w:t>
      </w:r>
    </w:p>
    <w:p w14:paraId="2C999223" w14:textId="77777777" w:rsidR="00E30AB3" w:rsidRPr="003B378F" w:rsidRDefault="00E30AB3" w:rsidP="00E30AB3">
      <w:pPr>
        <w:pStyle w:val="ListParagraph"/>
        <w:spacing w:after="0" w:line="240" w:lineRule="auto"/>
        <w:ind w:left="0"/>
        <w:jc w:val="both"/>
        <w:rPr>
          <w:rFonts w:eastAsia="Times New Roman" w:cs="Calibri"/>
          <w:sz w:val="24"/>
          <w:szCs w:val="24"/>
        </w:rPr>
      </w:pPr>
    </w:p>
    <w:p w14:paraId="1A881299" w14:textId="21F1D8CA" w:rsidR="00E30AB3" w:rsidRPr="00AC70DD" w:rsidRDefault="00E30AB3" w:rsidP="00E30AB3">
      <w:pPr>
        <w:pStyle w:val="ListParagraph"/>
        <w:spacing w:after="0" w:line="240" w:lineRule="auto"/>
        <w:ind w:left="0"/>
        <w:jc w:val="both"/>
        <w:rPr>
          <w:rFonts w:eastAsia="Times New Roman" w:cs="Calibri"/>
          <w:sz w:val="24"/>
          <w:szCs w:val="24"/>
        </w:rPr>
      </w:pPr>
      <w:r w:rsidRPr="00AC70DD">
        <w:rPr>
          <w:rFonts w:eastAsia="Times New Roman" w:cs="Calibri"/>
          <w:sz w:val="24"/>
          <w:szCs w:val="24"/>
        </w:rPr>
        <w:t>Pentru rambursarea contribuției publice aferente cheltuielilor el</w:t>
      </w:r>
      <w:r>
        <w:rPr>
          <w:rFonts w:eastAsia="Times New Roman" w:cs="Calibri"/>
          <w:sz w:val="24"/>
          <w:szCs w:val="24"/>
        </w:rPr>
        <w:t>igibile, conform prevederilor  a</w:t>
      </w:r>
      <w:r w:rsidRPr="00AC70DD">
        <w:rPr>
          <w:rFonts w:eastAsia="Times New Roman" w:cs="Calibri"/>
          <w:sz w:val="24"/>
          <w:szCs w:val="24"/>
        </w:rPr>
        <w:t>rt</w:t>
      </w:r>
      <w:r>
        <w:rPr>
          <w:rFonts w:eastAsia="Times New Roman" w:cs="Calibri"/>
          <w:sz w:val="24"/>
          <w:szCs w:val="24"/>
        </w:rPr>
        <w:t>. 21 din OUG 49/</w:t>
      </w:r>
      <w:r w:rsidRPr="00AC70DD">
        <w:rPr>
          <w:rFonts w:eastAsia="Times New Roman" w:cs="Calibri"/>
          <w:sz w:val="24"/>
          <w:szCs w:val="24"/>
        </w:rPr>
        <w:t>2015</w:t>
      </w:r>
      <w:r w:rsidR="005D65AF">
        <w:rPr>
          <w:rFonts w:eastAsia="Times New Roman" w:cs="Calibri"/>
          <w:sz w:val="24"/>
          <w:szCs w:val="24"/>
        </w:rPr>
        <w:t>,</w:t>
      </w:r>
      <w:r w:rsidRPr="00AC70DD">
        <w:rPr>
          <w:rFonts w:eastAsia="Times New Roman" w:cs="Calibri"/>
          <w:sz w:val="24"/>
          <w:szCs w:val="24"/>
        </w:rPr>
        <w:t xml:space="preserve"> beneficiarii pot depune cererea de plata fără a avea atașate</w:t>
      </w:r>
      <w:r>
        <w:rPr>
          <w:rFonts w:eastAsia="Times New Roman" w:cs="Calibri"/>
          <w:sz w:val="24"/>
          <w:szCs w:val="24"/>
        </w:rPr>
        <w:t xml:space="preserve"> documentele de plată ș</w:t>
      </w:r>
      <w:r w:rsidRPr="00AC70DD">
        <w:rPr>
          <w:rFonts w:eastAsia="Times New Roman" w:cs="Calibri"/>
          <w:sz w:val="24"/>
          <w:szCs w:val="24"/>
        </w:rPr>
        <w:t>i extrasele de cont care sa justifice plata contribuției publice pent</w:t>
      </w:r>
      <w:r>
        <w:rPr>
          <w:rFonts w:eastAsia="Times New Roman" w:cs="Calibri"/>
          <w:sz w:val="24"/>
          <w:szCs w:val="24"/>
        </w:rPr>
        <w:t>ru facturile solicitate la plată</w:t>
      </w:r>
      <w:r w:rsidRPr="00AC70DD">
        <w:rPr>
          <w:rFonts w:eastAsia="Times New Roman" w:cs="Calibri"/>
          <w:sz w:val="24"/>
          <w:szCs w:val="24"/>
        </w:rPr>
        <w:t>. După finalizarea verificării</w:t>
      </w:r>
      <w:r>
        <w:rPr>
          <w:rFonts w:eastAsia="Times New Roman" w:cs="Calibri"/>
          <w:sz w:val="24"/>
          <w:szCs w:val="24"/>
        </w:rPr>
        <w:t xml:space="preserve"> cererii de plată ș</w:t>
      </w:r>
      <w:r w:rsidRPr="00AC70DD">
        <w:rPr>
          <w:rFonts w:eastAsia="Times New Roman" w:cs="Calibri"/>
          <w:sz w:val="24"/>
          <w:szCs w:val="24"/>
        </w:rPr>
        <w:t xml:space="preserve">i plata contribuției publice aferente cheltuielilor eligibile, beneficiarii au obligația de a prezenta la sediul </w:t>
      </w:r>
      <w:r w:rsidR="00E90CB4">
        <w:rPr>
          <w:rFonts w:eastAsia="Times New Roman" w:cs="Calibri"/>
          <w:sz w:val="24"/>
          <w:szCs w:val="24"/>
        </w:rPr>
        <w:t>OJ</w:t>
      </w:r>
      <w:r w:rsidRPr="00AC70DD">
        <w:rPr>
          <w:rFonts w:eastAsia="Times New Roman" w:cs="Calibri"/>
          <w:sz w:val="24"/>
          <w:szCs w:val="24"/>
        </w:rPr>
        <w:t>FIR</w:t>
      </w:r>
      <w:r>
        <w:rPr>
          <w:rFonts w:eastAsia="Times New Roman" w:cs="Calibri"/>
          <w:sz w:val="24"/>
          <w:szCs w:val="24"/>
        </w:rPr>
        <w:t>, î</w:t>
      </w:r>
      <w:r w:rsidRPr="00AC70DD">
        <w:rPr>
          <w:rFonts w:eastAsia="Times New Roman" w:cs="Calibri"/>
          <w:sz w:val="24"/>
          <w:szCs w:val="24"/>
        </w:rPr>
        <w:t>n termen de maxim</w:t>
      </w:r>
      <w:r>
        <w:rPr>
          <w:rFonts w:eastAsia="Times New Roman" w:cs="Calibri"/>
          <w:sz w:val="24"/>
          <w:szCs w:val="24"/>
        </w:rPr>
        <w:t>um</w:t>
      </w:r>
      <w:r w:rsidRPr="00AC70DD">
        <w:rPr>
          <w:rFonts w:eastAsia="Times New Roman" w:cs="Calibri"/>
          <w:sz w:val="24"/>
          <w:szCs w:val="24"/>
        </w:rPr>
        <w:t xml:space="preserve"> 10 zile lucrătoare de la data încasării sumelor virate de cătr</w:t>
      </w:r>
      <w:r>
        <w:rPr>
          <w:rFonts w:eastAsia="Times New Roman" w:cs="Calibri"/>
          <w:sz w:val="24"/>
          <w:szCs w:val="24"/>
        </w:rPr>
        <w:t>e AFIR, Dosarul cererii de plată</w:t>
      </w:r>
      <w:r w:rsidRPr="00AC70DD">
        <w:rPr>
          <w:rFonts w:eastAsia="Times New Roman" w:cs="Calibri"/>
          <w:sz w:val="24"/>
          <w:szCs w:val="24"/>
        </w:rPr>
        <w:t xml:space="preserve"> pentru justificarea plății che</w:t>
      </w:r>
      <w:r>
        <w:rPr>
          <w:rFonts w:eastAsia="Times New Roman" w:cs="Calibri"/>
          <w:sz w:val="24"/>
          <w:szCs w:val="24"/>
        </w:rPr>
        <w:t>ltuielilor declarate eligibile ș</w:t>
      </w:r>
      <w:r w:rsidRPr="00AC70DD">
        <w:rPr>
          <w:rFonts w:eastAsia="Times New Roman" w:cs="Calibri"/>
          <w:sz w:val="24"/>
          <w:szCs w:val="24"/>
        </w:rPr>
        <w:t xml:space="preserve">i neeligibile (pentru întreaga valoare a </w:t>
      </w:r>
      <w:r>
        <w:rPr>
          <w:rFonts w:eastAsia="Times New Roman" w:cs="Calibri"/>
          <w:sz w:val="24"/>
          <w:szCs w:val="24"/>
        </w:rPr>
        <w:t>facturilor solicitate), precum ș</w:t>
      </w:r>
      <w:r w:rsidRPr="00AC70DD">
        <w:rPr>
          <w:rFonts w:eastAsia="Times New Roman" w:cs="Calibri"/>
          <w:sz w:val="24"/>
          <w:szCs w:val="24"/>
        </w:rPr>
        <w:t>i documentele ori</w:t>
      </w:r>
      <w:r>
        <w:rPr>
          <w:rFonts w:eastAsia="Times New Roman" w:cs="Calibri"/>
          <w:sz w:val="24"/>
          <w:szCs w:val="24"/>
        </w:rPr>
        <w:t>ginale. În acest caz, Dosarul cererii de plată</w:t>
      </w:r>
      <w:r w:rsidRPr="00AC70DD">
        <w:rPr>
          <w:rFonts w:eastAsia="Times New Roman" w:cs="Calibri"/>
          <w:sz w:val="24"/>
          <w:szCs w:val="24"/>
        </w:rPr>
        <w:t xml:space="preserve"> este alcătuit din următoarele documente:</w:t>
      </w:r>
    </w:p>
    <w:p w14:paraId="713E2ECD" w14:textId="77777777" w:rsidR="00E30AB3" w:rsidRPr="00AC70DD" w:rsidRDefault="00E30AB3" w:rsidP="00E30AB3">
      <w:pPr>
        <w:pStyle w:val="ListParagraph"/>
        <w:numPr>
          <w:ilvl w:val="0"/>
          <w:numId w:val="18"/>
        </w:numPr>
        <w:spacing w:after="0" w:line="240" w:lineRule="auto"/>
        <w:jc w:val="both"/>
        <w:rPr>
          <w:rFonts w:eastAsia="Times New Roman" w:cs="Calibri"/>
          <w:sz w:val="24"/>
          <w:szCs w:val="24"/>
        </w:rPr>
      </w:pPr>
      <w:r w:rsidRPr="00AC70DD">
        <w:rPr>
          <w:rFonts w:eastAsia="Times New Roman" w:cs="Calibri"/>
          <w:sz w:val="24"/>
          <w:szCs w:val="24"/>
        </w:rPr>
        <w:t>Declarația de cheltuieli;</w:t>
      </w:r>
    </w:p>
    <w:p w14:paraId="799669A7" w14:textId="77777777" w:rsidR="00E30AB3" w:rsidRPr="00AC70DD" w:rsidRDefault="00E30AB3" w:rsidP="00E30AB3">
      <w:pPr>
        <w:pStyle w:val="ListParagraph"/>
        <w:numPr>
          <w:ilvl w:val="0"/>
          <w:numId w:val="18"/>
        </w:numPr>
        <w:spacing w:after="0" w:line="240" w:lineRule="auto"/>
        <w:jc w:val="both"/>
        <w:rPr>
          <w:rFonts w:eastAsia="Times New Roman" w:cs="Calibri"/>
          <w:sz w:val="24"/>
          <w:szCs w:val="24"/>
        </w:rPr>
      </w:pPr>
      <w:r w:rsidRPr="00AC70DD">
        <w:rPr>
          <w:rFonts w:eastAsia="Times New Roman" w:cs="Calibri"/>
          <w:sz w:val="24"/>
          <w:szCs w:val="24"/>
        </w:rPr>
        <w:t>Copiile facturilor;</w:t>
      </w:r>
    </w:p>
    <w:p w14:paraId="1A601D30" w14:textId="77777777" w:rsidR="00E30AB3" w:rsidRPr="00AC70DD" w:rsidRDefault="00E30AB3" w:rsidP="00E30AB3">
      <w:pPr>
        <w:pStyle w:val="ListParagraph"/>
        <w:numPr>
          <w:ilvl w:val="0"/>
          <w:numId w:val="18"/>
        </w:numPr>
        <w:spacing w:after="0" w:line="240" w:lineRule="auto"/>
        <w:jc w:val="both"/>
        <w:rPr>
          <w:rFonts w:eastAsia="Times New Roman" w:cs="Calibri"/>
          <w:sz w:val="24"/>
          <w:szCs w:val="24"/>
        </w:rPr>
      </w:pPr>
      <w:r>
        <w:rPr>
          <w:rFonts w:eastAsia="Times New Roman" w:cs="Calibri"/>
          <w:sz w:val="24"/>
          <w:szCs w:val="24"/>
        </w:rPr>
        <w:t>Copiile documentelor de plată</w:t>
      </w:r>
      <w:r w:rsidRPr="00AC70DD">
        <w:rPr>
          <w:rFonts w:eastAsia="Times New Roman" w:cs="Calibri"/>
          <w:sz w:val="24"/>
          <w:szCs w:val="24"/>
        </w:rPr>
        <w:t>;</w:t>
      </w:r>
    </w:p>
    <w:p w14:paraId="744C751A" w14:textId="77777777" w:rsidR="00E30AB3" w:rsidRPr="00AC70DD" w:rsidRDefault="00E30AB3" w:rsidP="00E30AB3">
      <w:pPr>
        <w:pStyle w:val="ListParagraph"/>
        <w:numPr>
          <w:ilvl w:val="0"/>
          <w:numId w:val="18"/>
        </w:numPr>
        <w:spacing w:after="0" w:line="240" w:lineRule="auto"/>
        <w:jc w:val="both"/>
        <w:rPr>
          <w:rFonts w:eastAsia="Times New Roman" w:cs="Calibri"/>
          <w:sz w:val="24"/>
          <w:szCs w:val="24"/>
        </w:rPr>
      </w:pPr>
      <w:r w:rsidRPr="00AC70DD">
        <w:rPr>
          <w:rFonts w:eastAsia="Times New Roman" w:cs="Calibri"/>
          <w:sz w:val="24"/>
          <w:szCs w:val="24"/>
        </w:rPr>
        <w:lastRenderedPageBreak/>
        <w:t>Copiile extraselor de cont. În cazul plăților efectuate în va</w:t>
      </w:r>
      <w:r>
        <w:rPr>
          <w:rFonts w:eastAsia="Times New Roman" w:cs="Calibri"/>
          <w:sz w:val="24"/>
          <w:szCs w:val="24"/>
        </w:rPr>
        <w:t xml:space="preserve">lută către furnizorii externi, </w:t>
      </w:r>
      <w:r w:rsidRPr="00AC70DD">
        <w:rPr>
          <w:rFonts w:eastAsia="Times New Roman" w:cs="Calibri"/>
          <w:sz w:val="24"/>
          <w:szCs w:val="24"/>
        </w:rPr>
        <w:t>Extrasele de cont trebuie sa fie emise de instituția  bancară pentru beneficiarul finanțării</w:t>
      </w:r>
      <w:r>
        <w:rPr>
          <w:rFonts w:eastAsia="Times New Roman" w:cs="Calibri"/>
          <w:sz w:val="24"/>
          <w:szCs w:val="24"/>
        </w:rPr>
        <w:t xml:space="preserve"> și </w:t>
      </w:r>
      <w:r w:rsidRPr="00AC70DD">
        <w:rPr>
          <w:rFonts w:eastAsia="Times New Roman" w:cs="Calibri"/>
          <w:sz w:val="24"/>
          <w:szCs w:val="24"/>
        </w:rPr>
        <w:t>semnate de aceasta;</w:t>
      </w:r>
    </w:p>
    <w:p w14:paraId="34356F44" w14:textId="3411168E" w:rsidR="00E30AB3" w:rsidRPr="00AC70DD" w:rsidRDefault="00E30AB3" w:rsidP="00E30AB3">
      <w:pPr>
        <w:pStyle w:val="ListParagraph"/>
        <w:numPr>
          <w:ilvl w:val="0"/>
          <w:numId w:val="18"/>
        </w:numPr>
        <w:spacing w:after="0" w:line="240" w:lineRule="auto"/>
        <w:jc w:val="both"/>
        <w:rPr>
          <w:rFonts w:eastAsia="Times New Roman" w:cs="Calibri"/>
          <w:sz w:val="24"/>
          <w:szCs w:val="24"/>
        </w:rPr>
      </w:pPr>
      <w:r w:rsidRPr="00AC70DD">
        <w:rPr>
          <w:rFonts w:eastAsia="Times New Roman" w:cs="Calibri"/>
          <w:sz w:val="24"/>
          <w:szCs w:val="24"/>
        </w:rPr>
        <w:t>Situația</w:t>
      </w:r>
      <w:r>
        <w:rPr>
          <w:rFonts w:eastAsia="Times New Roman" w:cs="Calibri"/>
          <w:sz w:val="24"/>
          <w:szCs w:val="24"/>
        </w:rPr>
        <w:t xml:space="preserve"> contului 4751</w:t>
      </w:r>
      <w:r w:rsidRPr="00AC70DD">
        <w:rPr>
          <w:rFonts w:eastAsia="Times New Roman" w:cs="Calibri"/>
          <w:sz w:val="24"/>
          <w:szCs w:val="24"/>
        </w:rPr>
        <w:t>, Balanța</w:t>
      </w:r>
      <w:r>
        <w:rPr>
          <w:rFonts w:eastAsia="Times New Roman" w:cs="Calibri"/>
          <w:sz w:val="24"/>
          <w:szCs w:val="24"/>
        </w:rPr>
        <w:t xml:space="preserve"> de verificare</w:t>
      </w:r>
      <w:r w:rsidRPr="00AC70DD">
        <w:rPr>
          <w:rFonts w:eastAsia="Times New Roman" w:cs="Calibri"/>
          <w:sz w:val="24"/>
          <w:szCs w:val="24"/>
        </w:rPr>
        <w:t>.</w:t>
      </w:r>
    </w:p>
    <w:p w14:paraId="00FA5142" w14:textId="77777777" w:rsidR="00E30AB3" w:rsidRDefault="00E30AB3" w:rsidP="00E30AB3">
      <w:pPr>
        <w:pStyle w:val="ListParagraph"/>
        <w:spacing w:after="0" w:line="240" w:lineRule="auto"/>
        <w:ind w:left="0"/>
        <w:jc w:val="both"/>
        <w:rPr>
          <w:rFonts w:eastAsia="Times New Roman" w:cs="Calibri"/>
          <w:sz w:val="24"/>
          <w:szCs w:val="24"/>
        </w:rPr>
      </w:pPr>
      <w:r>
        <w:rPr>
          <w:rFonts w:eastAsia="Times New Roman" w:cs="Calibri"/>
          <w:sz w:val="24"/>
          <w:szCs w:val="24"/>
        </w:rPr>
        <w:t>Neprezentarea în</w:t>
      </w:r>
      <w:r w:rsidRPr="00AC70DD">
        <w:rPr>
          <w:rFonts w:eastAsia="Times New Roman" w:cs="Calibri"/>
          <w:sz w:val="24"/>
          <w:szCs w:val="24"/>
        </w:rPr>
        <w:t xml:space="preserve"> termen/prezentarea incompleta a documentelor menționate anterior va conduce la restituirea sumelor primite de către beneficiar.</w:t>
      </w:r>
    </w:p>
    <w:p w14:paraId="1E0C0461" w14:textId="77777777" w:rsidR="00E30AB3" w:rsidRDefault="00E30AB3" w:rsidP="00E30AB3">
      <w:pPr>
        <w:pStyle w:val="ListParagraph"/>
        <w:spacing w:after="0" w:line="240" w:lineRule="auto"/>
        <w:ind w:left="0"/>
        <w:jc w:val="both"/>
        <w:rPr>
          <w:rFonts w:eastAsia="Times New Roman" w:cs="Calibri"/>
          <w:sz w:val="24"/>
          <w:szCs w:val="24"/>
        </w:rPr>
      </w:pPr>
    </w:p>
    <w:p w14:paraId="4E10C7F1" w14:textId="32D2B676" w:rsidR="00E30AB3" w:rsidRDefault="00E30AB3" w:rsidP="00E30AB3">
      <w:pPr>
        <w:pStyle w:val="ListParagraph"/>
        <w:spacing w:after="0" w:line="240" w:lineRule="auto"/>
        <w:ind w:left="0"/>
        <w:jc w:val="both"/>
        <w:rPr>
          <w:rFonts w:eastAsia="Times New Roman" w:cs="Calibri"/>
          <w:sz w:val="24"/>
          <w:szCs w:val="24"/>
        </w:rPr>
      </w:pPr>
      <w:r w:rsidRPr="003B378F">
        <w:rPr>
          <w:rFonts w:eastAsia="Times New Roman" w:cs="Calibri"/>
          <w:sz w:val="24"/>
          <w:szCs w:val="24"/>
        </w:rPr>
        <w:t>Nerespectarea clauzelor contractuale și a termenelor de finalizare asuma</w:t>
      </w:r>
      <w:r w:rsidR="00E90CB4">
        <w:rPr>
          <w:rFonts w:eastAsia="Times New Roman" w:cs="Calibri"/>
          <w:sz w:val="24"/>
          <w:szCs w:val="24"/>
        </w:rPr>
        <w:t>te prin Contractul de finanțare</w:t>
      </w:r>
      <w:r w:rsidRPr="003B378F">
        <w:rPr>
          <w:rFonts w:eastAsia="Times New Roman" w:cs="Calibri"/>
          <w:sz w:val="24"/>
          <w:szCs w:val="24"/>
        </w:rPr>
        <w:t xml:space="preserve"> poate conduce la rezilierea acestuia și implicit la constituirea de debite pentru sumele plătite până la momentul rezilierii contractului.</w:t>
      </w:r>
    </w:p>
    <w:p w14:paraId="74D3518F" w14:textId="77777777" w:rsidR="00E30AB3" w:rsidRPr="003B378F" w:rsidRDefault="00E30AB3" w:rsidP="00E30AB3">
      <w:pPr>
        <w:pStyle w:val="ListParagraph"/>
        <w:spacing w:after="0" w:line="240" w:lineRule="auto"/>
        <w:ind w:left="0"/>
        <w:jc w:val="both"/>
        <w:rPr>
          <w:rFonts w:eastAsia="Times New Roman" w:cs="Calibri"/>
          <w:sz w:val="24"/>
          <w:szCs w:val="24"/>
        </w:rPr>
      </w:pPr>
    </w:p>
    <w:p w14:paraId="69ECDDC6" w14:textId="77777777" w:rsidR="00E30AB3" w:rsidRPr="003B378F" w:rsidRDefault="00E30AB3" w:rsidP="00E30AB3">
      <w:pPr>
        <w:spacing w:after="0" w:line="240" w:lineRule="auto"/>
        <w:jc w:val="both"/>
        <w:rPr>
          <w:rFonts w:eastAsia="Times New Roman" w:cs="Calibri"/>
          <w:sz w:val="24"/>
          <w:szCs w:val="24"/>
        </w:rPr>
      </w:pPr>
      <w:r w:rsidRPr="003B378F">
        <w:rPr>
          <w:rFonts w:eastAsia="Times New Roman" w:cs="Calibri"/>
          <w:sz w:val="24"/>
          <w:szCs w:val="24"/>
        </w:rPr>
        <w:t>Beneficiarul are obligația de a ține o evidență contabilă analitică pentru proiectul finanțat prin Programul FEADR.</w:t>
      </w:r>
    </w:p>
    <w:p w14:paraId="3F04D477" w14:textId="77777777" w:rsidR="00E30AB3" w:rsidRPr="003B378F" w:rsidRDefault="00E30AB3" w:rsidP="00E30AB3">
      <w:pPr>
        <w:spacing w:after="0" w:line="240" w:lineRule="auto"/>
        <w:jc w:val="both"/>
        <w:rPr>
          <w:rFonts w:eastAsia="Times New Roman" w:cs="Calibri"/>
          <w:sz w:val="24"/>
          <w:szCs w:val="24"/>
        </w:rPr>
      </w:pPr>
    </w:p>
    <w:p w14:paraId="3757A369" w14:textId="77777777" w:rsidR="00E30AB3" w:rsidRPr="003B378F" w:rsidRDefault="00E30AB3" w:rsidP="00E30AB3">
      <w:pPr>
        <w:spacing w:after="0" w:line="240" w:lineRule="auto"/>
        <w:jc w:val="both"/>
        <w:rPr>
          <w:rFonts w:eastAsia="Times New Roman" w:cs="Calibri"/>
          <w:sz w:val="24"/>
          <w:szCs w:val="24"/>
        </w:rPr>
      </w:pPr>
      <w:r w:rsidRPr="003B378F">
        <w:rPr>
          <w:rFonts w:eastAsia="Times New Roman" w:cs="Calibri"/>
          <w:sz w:val="24"/>
          <w:szCs w:val="24"/>
        </w:rPr>
        <w:t>Beneficiarul trebuie să pună la dispoziția experților verificatori din cadrul AFIR documente suplimentare în cazul în care acestea sunt solicitate.</w:t>
      </w:r>
    </w:p>
    <w:p w14:paraId="3824C63E" w14:textId="77777777" w:rsidR="00E30AB3" w:rsidRPr="003B378F" w:rsidRDefault="00E30AB3" w:rsidP="00E30AB3">
      <w:pPr>
        <w:pStyle w:val="ListParagraph"/>
        <w:spacing w:after="0" w:line="240" w:lineRule="auto"/>
        <w:ind w:left="0"/>
        <w:jc w:val="both"/>
        <w:rPr>
          <w:rFonts w:cs="Calibri"/>
          <w:sz w:val="24"/>
          <w:szCs w:val="24"/>
        </w:rPr>
      </w:pPr>
    </w:p>
    <w:p w14:paraId="75D5FCDB" w14:textId="1B1635D8" w:rsidR="00E30AB3" w:rsidRDefault="00E30AB3" w:rsidP="00E30AB3">
      <w:pPr>
        <w:pStyle w:val="ListParagraph"/>
        <w:spacing w:after="0" w:line="240" w:lineRule="auto"/>
        <w:ind w:left="0"/>
        <w:jc w:val="both"/>
        <w:rPr>
          <w:rFonts w:eastAsia="Times New Roman" w:cs="Calibri"/>
          <w:sz w:val="24"/>
          <w:szCs w:val="24"/>
        </w:rPr>
      </w:pPr>
      <w:r w:rsidRPr="003B378F">
        <w:rPr>
          <w:rFonts w:cs="Calibri"/>
          <w:sz w:val="24"/>
          <w:szCs w:val="24"/>
        </w:rPr>
        <w:t xml:space="preserve">Beneficiarul va fi informat în ceea ce privește suma autorizată la plată și cheltuielile respinse, precum și motivul respingerii. </w:t>
      </w:r>
      <w:r w:rsidRPr="003B378F">
        <w:rPr>
          <w:rFonts w:eastAsia="Times New Roman" w:cs="Calibri"/>
          <w:sz w:val="24"/>
          <w:szCs w:val="24"/>
        </w:rPr>
        <w:t xml:space="preserve">Dacă în urma verificării </w:t>
      </w:r>
      <w:r>
        <w:rPr>
          <w:rFonts w:eastAsia="Times New Roman" w:cs="Calibri"/>
          <w:sz w:val="24"/>
          <w:szCs w:val="24"/>
        </w:rPr>
        <w:t>Dosarului cererii de plată</w:t>
      </w:r>
      <w:r w:rsidRPr="003B378F">
        <w:rPr>
          <w:rFonts w:eastAsia="Times New Roman" w:cs="Calibri"/>
          <w:sz w:val="24"/>
          <w:szCs w:val="24"/>
        </w:rPr>
        <w:t xml:space="preserve"> beneficiarul nu este de acord cu cheltuielile declarate eligibile și decontate, acesta poate depune la </w:t>
      </w:r>
      <w:r w:rsidR="00E90CB4">
        <w:rPr>
          <w:rFonts w:eastAsia="Times New Roman" w:cs="Calibri"/>
          <w:sz w:val="24"/>
          <w:szCs w:val="24"/>
        </w:rPr>
        <w:t>OJFIR</w:t>
      </w:r>
      <w:r w:rsidRPr="003B378F">
        <w:rPr>
          <w:rFonts w:eastAsia="Times New Roman" w:cs="Calibri"/>
          <w:sz w:val="24"/>
          <w:szCs w:val="24"/>
        </w:rPr>
        <w:t xml:space="preserve"> de care aparține sau la AFIR, în termen de </w:t>
      </w:r>
      <w:r>
        <w:rPr>
          <w:rFonts w:eastAsia="Times New Roman" w:cs="Calibri"/>
          <w:sz w:val="24"/>
          <w:szCs w:val="24"/>
        </w:rPr>
        <w:t>cinci</w:t>
      </w:r>
      <w:r w:rsidRPr="003B378F">
        <w:rPr>
          <w:rFonts w:eastAsia="Times New Roman" w:cs="Calibri"/>
          <w:sz w:val="24"/>
          <w:szCs w:val="24"/>
        </w:rPr>
        <w:t xml:space="preserve"> zile lucrătoare de la primirea Notificării beneficiarului cu privire la confirmarea plății, o adresă prin care să conteste modul de verificare a eligibilității cheltuielilor.</w:t>
      </w:r>
    </w:p>
    <w:p w14:paraId="2D525093" w14:textId="77777777" w:rsidR="00E30AB3" w:rsidRPr="003B378F" w:rsidRDefault="00E30AB3" w:rsidP="00E30AB3">
      <w:pPr>
        <w:spacing w:after="0" w:line="240" w:lineRule="auto"/>
        <w:jc w:val="both"/>
        <w:rPr>
          <w:rFonts w:eastAsia="Times New Roman" w:cs="Calibri"/>
          <w:sz w:val="24"/>
          <w:szCs w:val="24"/>
        </w:rPr>
      </w:pPr>
    </w:p>
    <w:p w14:paraId="49E9EA59" w14:textId="2B4C5B23" w:rsidR="00E30AB3" w:rsidRPr="003B378F" w:rsidRDefault="00E30AB3" w:rsidP="00E30AB3">
      <w:pPr>
        <w:spacing w:after="0" w:line="240" w:lineRule="auto"/>
        <w:jc w:val="both"/>
        <w:rPr>
          <w:rFonts w:eastAsia="Times New Roman" w:cs="Calibri"/>
          <w:sz w:val="24"/>
          <w:szCs w:val="24"/>
        </w:rPr>
      </w:pPr>
      <w:r w:rsidRPr="003B378F">
        <w:rPr>
          <w:rFonts w:eastAsia="Times New Roman" w:cs="Calibri"/>
          <w:sz w:val="24"/>
          <w:szCs w:val="24"/>
        </w:rPr>
        <w:t>Prevederile prezentei se completează cu prevederile Manualului de procedură pentru Implementare - Secțiunea II – Autorizare plăți (Cod manual: M 01 – 02) și ale Manualului de procedură pentru implementarea submăsurii 19.</w:t>
      </w:r>
      <w:r w:rsidR="00E90CB4">
        <w:rPr>
          <w:rFonts w:eastAsia="Times New Roman" w:cs="Calibri"/>
          <w:sz w:val="24"/>
          <w:szCs w:val="24"/>
        </w:rPr>
        <w:t>2</w:t>
      </w:r>
      <w:r w:rsidRPr="003B378F">
        <w:rPr>
          <w:rFonts w:eastAsia="Times New Roman" w:cs="Calibri"/>
          <w:sz w:val="24"/>
          <w:szCs w:val="24"/>
        </w:rPr>
        <w:t xml:space="preserve"> (Cod manual: M 01-</w:t>
      </w:r>
      <w:r w:rsidR="00E90CB4">
        <w:rPr>
          <w:rFonts w:eastAsia="Times New Roman" w:cs="Calibri"/>
          <w:sz w:val="24"/>
          <w:szCs w:val="24"/>
        </w:rPr>
        <w:t>10</w:t>
      </w:r>
      <w:r w:rsidRPr="003B378F">
        <w:rPr>
          <w:rFonts w:eastAsia="Times New Roman" w:cs="Calibri"/>
          <w:sz w:val="24"/>
          <w:szCs w:val="24"/>
        </w:rPr>
        <w:t>). Beneficiarul își asumă cunoașterea și respectarea prevederilor acestor documente (aplicabile beneficiarului) emise de către AFIR, în forma actualizată, în vigoare la momentul realizării fiecărei activități.</w:t>
      </w:r>
    </w:p>
    <w:p w14:paraId="433A31EF" w14:textId="77777777" w:rsidR="00E30AB3" w:rsidRDefault="00E30AB3" w:rsidP="000E4E26">
      <w:pPr>
        <w:spacing w:after="0" w:line="240" w:lineRule="auto"/>
        <w:jc w:val="both"/>
        <w:rPr>
          <w:rFonts w:eastAsia="Times New Roman" w:cs="Calibri"/>
          <w:sz w:val="24"/>
          <w:szCs w:val="24"/>
        </w:rPr>
      </w:pPr>
    </w:p>
    <w:p w14:paraId="46FC43DD" w14:textId="6F83B6B3" w:rsidR="00A279FF" w:rsidRPr="000E4E26" w:rsidRDefault="00A279FF" w:rsidP="000E4E26">
      <w:pPr>
        <w:spacing w:after="0" w:line="240" w:lineRule="auto"/>
        <w:jc w:val="both"/>
        <w:rPr>
          <w:rFonts w:eastAsia="Times New Roman" w:cs="Calibri"/>
          <w:sz w:val="24"/>
          <w:szCs w:val="24"/>
        </w:rPr>
      </w:pPr>
      <w:r w:rsidRPr="000E4E26">
        <w:rPr>
          <w:rFonts w:eastAsia="Times New Roman" w:cs="Calibri"/>
          <w:sz w:val="24"/>
          <w:szCs w:val="24"/>
        </w:rPr>
        <w:t>Dosarul Cere</w:t>
      </w:r>
      <w:r w:rsidR="00083B30" w:rsidRPr="000E4E26">
        <w:rPr>
          <w:rFonts w:eastAsia="Times New Roman" w:cs="Calibri"/>
          <w:sz w:val="24"/>
          <w:szCs w:val="24"/>
        </w:rPr>
        <w:t>rii de Plată trebuie să cuprindă urmă</w:t>
      </w:r>
      <w:r w:rsidRPr="000E4E26">
        <w:rPr>
          <w:rFonts w:eastAsia="Times New Roman" w:cs="Calibri"/>
          <w:sz w:val="24"/>
          <w:szCs w:val="24"/>
        </w:rPr>
        <w:t>toarele documente justificative:</w:t>
      </w:r>
    </w:p>
    <w:p w14:paraId="56C45B43" w14:textId="0FD9696E" w:rsidR="00A279FF" w:rsidRPr="000E4E26" w:rsidRDefault="00A279FF" w:rsidP="000E4E26">
      <w:pPr>
        <w:numPr>
          <w:ilvl w:val="0"/>
          <w:numId w:val="2"/>
        </w:numPr>
        <w:autoSpaceDE w:val="0"/>
        <w:autoSpaceDN w:val="0"/>
        <w:adjustRightInd w:val="0"/>
        <w:spacing w:after="0" w:line="240" w:lineRule="auto"/>
        <w:jc w:val="both"/>
        <w:rPr>
          <w:rFonts w:eastAsia="Times New Roman" w:cs="Calibri"/>
          <w:bCs/>
          <w:color w:val="000000"/>
          <w:sz w:val="24"/>
          <w:szCs w:val="24"/>
        </w:rPr>
      </w:pPr>
      <w:r w:rsidRPr="000E4E26">
        <w:rPr>
          <w:rFonts w:eastAsia="Times New Roman" w:cs="Calibri"/>
          <w:b/>
          <w:bCs/>
          <w:color w:val="000000"/>
          <w:sz w:val="24"/>
          <w:szCs w:val="24"/>
        </w:rPr>
        <w:t>Cererea d</w:t>
      </w:r>
      <w:r w:rsidR="00083B30" w:rsidRPr="000E4E26">
        <w:rPr>
          <w:rFonts w:eastAsia="Times New Roman" w:cs="Calibri"/>
          <w:b/>
          <w:bCs/>
          <w:color w:val="000000"/>
          <w:sz w:val="24"/>
          <w:szCs w:val="24"/>
        </w:rPr>
        <w:t>e plată</w:t>
      </w:r>
      <w:r w:rsidR="00083B30" w:rsidRPr="000E4E26">
        <w:rPr>
          <w:rFonts w:eastAsia="Times New Roman" w:cs="Calibri"/>
          <w:bCs/>
          <w:color w:val="000000"/>
          <w:sz w:val="24"/>
          <w:szCs w:val="24"/>
        </w:rPr>
        <w:t xml:space="preserve"> ș</w:t>
      </w:r>
      <w:r w:rsidRPr="000E4E26">
        <w:rPr>
          <w:rFonts w:eastAsia="Times New Roman" w:cs="Calibri"/>
          <w:bCs/>
          <w:color w:val="000000"/>
          <w:sz w:val="24"/>
          <w:szCs w:val="24"/>
        </w:rPr>
        <w:t xml:space="preserve">i </w:t>
      </w:r>
      <w:r w:rsidR="00083B30" w:rsidRPr="000E4E26">
        <w:rPr>
          <w:rFonts w:eastAsia="Times New Roman" w:cs="Calibri"/>
          <w:bCs/>
          <w:color w:val="000000"/>
          <w:sz w:val="24"/>
          <w:szCs w:val="24"/>
        </w:rPr>
        <w:t xml:space="preserve">anexa – </w:t>
      </w:r>
      <w:r w:rsidR="00083B30" w:rsidRPr="000E4E26">
        <w:rPr>
          <w:rFonts w:eastAsia="Times New Roman" w:cs="Calibri"/>
          <w:b/>
          <w:bCs/>
          <w:color w:val="000000"/>
          <w:sz w:val="24"/>
          <w:szCs w:val="24"/>
        </w:rPr>
        <w:t>Identificarea financiară</w:t>
      </w:r>
      <w:r w:rsidR="006F2A16" w:rsidRPr="000E4E26">
        <w:rPr>
          <w:rFonts w:eastAsia="Times New Roman" w:cs="Calibri"/>
          <w:bCs/>
          <w:color w:val="000000"/>
          <w:sz w:val="24"/>
          <w:szCs w:val="24"/>
        </w:rPr>
        <w:t>;</w:t>
      </w:r>
    </w:p>
    <w:p w14:paraId="45EDFB59" w14:textId="2B04E4DE" w:rsidR="00A279FF" w:rsidRPr="000E4E26" w:rsidRDefault="00A279FF" w:rsidP="000E4E26">
      <w:pPr>
        <w:numPr>
          <w:ilvl w:val="0"/>
          <w:numId w:val="2"/>
        </w:numPr>
        <w:autoSpaceDE w:val="0"/>
        <w:autoSpaceDN w:val="0"/>
        <w:adjustRightInd w:val="0"/>
        <w:spacing w:after="0" w:line="240" w:lineRule="auto"/>
        <w:jc w:val="both"/>
        <w:rPr>
          <w:rFonts w:eastAsia="Times New Roman" w:cs="Calibri"/>
          <w:bCs/>
          <w:color w:val="000000"/>
          <w:sz w:val="24"/>
          <w:szCs w:val="24"/>
        </w:rPr>
      </w:pPr>
      <w:r w:rsidRPr="000E4E26">
        <w:rPr>
          <w:rFonts w:eastAsia="Times New Roman" w:cs="Calibri"/>
          <w:b/>
          <w:bCs/>
          <w:color w:val="000000"/>
          <w:sz w:val="24"/>
          <w:szCs w:val="24"/>
        </w:rPr>
        <w:t>Raportul de asigurare</w:t>
      </w:r>
      <w:r w:rsidRPr="000E4E26">
        <w:rPr>
          <w:rFonts w:eastAsia="Times New Roman" w:cs="Calibri"/>
          <w:bCs/>
          <w:color w:val="000000"/>
          <w:sz w:val="24"/>
          <w:szCs w:val="24"/>
        </w:rPr>
        <w:t xml:space="preserve"> întocmit de un auditor califica</w:t>
      </w:r>
      <w:r w:rsidR="00083B30" w:rsidRPr="000E4E26">
        <w:rPr>
          <w:rFonts w:eastAsia="Times New Roman" w:cs="Calibri"/>
          <w:bCs/>
          <w:color w:val="000000"/>
          <w:sz w:val="24"/>
          <w:szCs w:val="24"/>
        </w:rPr>
        <w:t>t, la care se va ata</w:t>
      </w:r>
      <w:r w:rsidR="004D3A5E" w:rsidRPr="000E4E26">
        <w:rPr>
          <w:rFonts w:eastAsia="Times New Roman" w:cs="Calibri"/>
          <w:bCs/>
          <w:color w:val="000000"/>
          <w:sz w:val="24"/>
          <w:szCs w:val="24"/>
        </w:rPr>
        <w:t>ș</w:t>
      </w:r>
      <w:r w:rsidR="00083B30" w:rsidRPr="000E4E26">
        <w:rPr>
          <w:rFonts w:eastAsia="Times New Roman" w:cs="Calibri"/>
          <w:bCs/>
          <w:color w:val="000000"/>
          <w:sz w:val="24"/>
          <w:szCs w:val="24"/>
        </w:rPr>
        <w:t>a o listă în care vor fi menț</w:t>
      </w:r>
      <w:r w:rsidRPr="000E4E26">
        <w:rPr>
          <w:rFonts w:eastAsia="Times New Roman" w:cs="Calibri"/>
          <w:bCs/>
          <w:color w:val="000000"/>
          <w:sz w:val="24"/>
          <w:szCs w:val="24"/>
        </w:rPr>
        <w:t>ionate toate documentele justificative de plată, atât pentru cheltuielile externalizate, cât și neexternalizate (facturi, devize financiare, procese verbale de predare – primire/recepție, extrase de cont, chitanțe, contracte, ordine de deplasare, bonuri fiscale etc.);</w:t>
      </w:r>
    </w:p>
    <w:p w14:paraId="55D04F49" w14:textId="1ACDC047" w:rsidR="00A279FF" w:rsidRPr="000E4E26" w:rsidRDefault="00DF593A" w:rsidP="000E4E26">
      <w:pPr>
        <w:numPr>
          <w:ilvl w:val="0"/>
          <w:numId w:val="2"/>
        </w:numPr>
        <w:autoSpaceDE w:val="0"/>
        <w:autoSpaceDN w:val="0"/>
        <w:adjustRightInd w:val="0"/>
        <w:spacing w:after="0" w:line="240" w:lineRule="auto"/>
        <w:jc w:val="both"/>
        <w:rPr>
          <w:rFonts w:eastAsia="Times New Roman" w:cs="Calibri"/>
          <w:bCs/>
          <w:color w:val="000000"/>
          <w:sz w:val="24"/>
          <w:szCs w:val="24"/>
        </w:rPr>
      </w:pPr>
      <w:r>
        <w:rPr>
          <w:rFonts w:eastAsia="Times New Roman" w:cs="Calibri"/>
          <w:bCs/>
          <w:color w:val="000000"/>
          <w:sz w:val="24"/>
          <w:szCs w:val="24"/>
        </w:rPr>
        <w:t>Pentru toate cheltuielile,</w:t>
      </w:r>
      <w:r w:rsidR="00A279FF" w:rsidRPr="000E4E26">
        <w:rPr>
          <w:rFonts w:eastAsia="Times New Roman" w:cs="Calibri"/>
          <w:bCs/>
          <w:color w:val="000000"/>
          <w:sz w:val="24"/>
          <w:szCs w:val="24"/>
        </w:rPr>
        <w:t xml:space="preserve"> </w:t>
      </w:r>
      <w:r w:rsidR="00A279FF" w:rsidRPr="000E4E26">
        <w:rPr>
          <w:rFonts w:eastAsia="Times New Roman" w:cs="Calibri"/>
          <w:b/>
          <w:bCs/>
          <w:color w:val="000000"/>
          <w:sz w:val="24"/>
          <w:szCs w:val="24"/>
        </w:rPr>
        <w:t>documentele justificative de plată</w:t>
      </w:r>
      <w:r w:rsidR="00A279FF" w:rsidRPr="000E4E26">
        <w:rPr>
          <w:rFonts w:eastAsia="Times New Roman" w:cs="Calibri"/>
          <w:bCs/>
          <w:color w:val="000000"/>
          <w:sz w:val="24"/>
          <w:szCs w:val="24"/>
        </w:rPr>
        <w:t xml:space="preserve"> trebuie să fie atașate fizic (în copie);</w:t>
      </w:r>
    </w:p>
    <w:p w14:paraId="337E8813" w14:textId="0D226C0F" w:rsidR="00A279FF" w:rsidRPr="000E4E26" w:rsidRDefault="00083B30" w:rsidP="000E4E26">
      <w:pPr>
        <w:numPr>
          <w:ilvl w:val="0"/>
          <w:numId w:val="2"/>
        </w:numPr>
        <w:autoSpaceDE w:val="0"/>
        <w:autoSpaceDN w:val="0"/>
        <w:adjustRightInd w:val="0"/>
        <w:spacing w:after="0" w:line="240" w:lineRule="auto"/>
        <w:jc w:val="both"/>
        <w:rPr>
          <w:rFonts w:eastAsia="Times New Roman" w:cs="Calibri"/>
          <w:bCs/>
          <w:color w:val="000000"/>
          <w:sz w:val="24"/>
          <w:szCs w:val="24"/>
        </w:rPr>
      </w:pPr>
      <w:r w:rsidRPr="000E4E26">
        <w:rPr>
          <w:rFonts w:eastAsia="Times New Roman" w:cs="Calibri"/>
          <w:b/>
          <w:bCs/>
          <w:color w:val="000000"/>
          <w:sz w:val="24"/>
          <w:szCs w:val="24"/>
        </w:rPr>
        <w:lastRenderedPageBreak/>
        <w:t>Declaraț</w:t>
      </w:r>
      <w:r w:rsidR="00A279FF" w:rsidRPr="000E4E26">
        <w:rPr>
          <w:rFonts w:eastAsia="Times New Roman" w:cs="Calibri"/>
          <w:b/>
          <w:bCs/>
          <w:color w:val="000000"/>
          <w:sz w:val="24"/>
          <w:szCs w:val="24"/>
        </w:rPr>
        <w:t>ia de cheltuieli</w:t>
      </w:r>
      <w:r w:rsidR="00A279FF" w:rsidRPr="000E4E26">
        <w:rPr>
          <w:rFonts w:eastAsia="Times New Roman" w:cs="Calibri"/>
          <w:bCs/>
          <w:color w:val="000000"/>
          <w:sz w:val="24"/>
          <w:szCs w:val="24"/>
        </w:rPr>
        <w:t xml:space="preserve"> (atât pentru cheltuielile externalizate, cât și pentru cheltuielile neexternalizate)</w:t>
      </w:r>
      <w:r w:rsidR="00C41413">
        <w:rPr>
          <w:rFonts w:eastAsia="Times New Roman" w:cs="Calibri"/>
          <w:bCs/>
          <w:color w:val="000000"/>
          <w:sz w:val="24"/>
          <w:szCs w:val="24"/>
        </w:rPr>
        <w:t xml:space="preserve"> – și în format excel</w:t>
      </w:r>
      <w:r w:rsidR="00A279FF" w:rsidRPr="000E4E26">
        <w:rPr>
          <w:rFonts w:eastAsia="Times New Roman" w:cs="Calibri"/>
          <w:bCs/>
          <w:color w:val="000000"/>
          <w:sz w:val="24"/>
          <w:szCs w:val="24"/>
        </w:rPr>
        <w:t>;</w:t>
      </w:r>
    </w:p>
    <w:p w14:paraId="1837119A" w14:textId="517702FB" w:rsidR="00A279FF" w:rsidRPr="000E4E26" w:rsidRDefault="00A279FF" w:rsidP="000E4E26">
      <w:pPr>
        <w:numPr>
          <w:ilvl w:val="0"/>
          <w:numId w:val="2"/>
        </w:numPr>
        <w:autoSpaceDE w:val="0"/>
        <w:autoSpaceDN w:val="0"/>
        <w:adjustRightInd w:val="0"/>
        <w:spacing w:after="0" w:line="240" w:lineRule="auto"/>
        <w:jc w:val="both"/>
        <w:rPr>
          <w:rFonts w:eastAsia="Times New Roman" w:cs="Calibri"/>
          <w:bCs/>
          <w:color w:val="000000"/>
          <w:sz w:val="24"/>
          <w:szCs w:val="24"/>
        </w:rPr>
      </w:pPr>
      <w:r w:rsidRPr="000E4E26">
        <w:rPr>
          <w:rFonts w:eastAsia="Times New Roman" w:cs="Calibri"/>
          <w:b/>
          <w:bCs/>
          <w:color w:val="000000"/>
          <w:sz w:val="24"/>
          <w:szCs w:val="24"/>
        </w:rPr>
        <w:t>Procese verbale de predare</w:t>
      </w:r>
      <w:r w:rsidR="00083B30" w:rsidRPr="000E4E26">
        <w:rPr>
          <w:rFonts w:eastAsia="Times New Roman" w:cs="Calibri"/>
          <w:b/>
          <w:bCs/>
          <w:color w:val="000000"/>
          <w:sz w:val="24"/>
          <w:szCs w:val="24"/>
        </w:rPr>
        <w:t xml:space="preserve"> – primire a serviciilor achiziț</w:t>
      </w:r>
      <w:r w:rsidRPr="000E4E26">
        <w:rPr>
          <w:rFonts w:eastAsia="Times New Roman" w:cs="Calibri"/>
          <w:b/>
          <w:bCs/>
          <w:color w:val="000000"/>
          <w:sz w:val="24"/>
          <w:szCs w:val="24"/>
        </w:rPr>
        <w:t>ionate</w:t>
      </w:r>
      <w:r w:rsidRPr="000E4E26">
        <w:rPr>
          <w:rFonts w:eastAsia="Times New Roman" w:cs="Calibri"/>
          <w:bCs/>
          <w:color w:val="000000"/>
          <w:sz w:val="24"/>
          <w:szCs w:val="24"/>
        </w:rPr>
        <w:t xml:space="preserve"> (pentru cheltuielile </w:t>
      </w:r>
      <w:r w:rsidR="009926A0" w:rsidRPr="00157A4B">
        <w:rPr>
          <w:rFonts w:eastAsia="Times New Roman" w:cs="Calibri"/>
          <w:noProof/>
          <w:sz w:val="24"/>
          <w:szCs w:val="24"/>
        </w:rPr>
        <w:t>care necesită procedură de achiziții</w:t>
      </w:r>
      <w:r w:rsidR="009926A0" w:rsidRPr="000E4E26">
        <w:rPr>
          <w:rFonts w:eastAsia="Times New Roman" w:cs="Calibri"/>
          <w:bCs/>
          <w:color w:val="000000"/>
          <w:sz w:val="24"/>
          <w:szCs w:val="24"/>
        </w:rPr>
        <w:t xml:space="preserve"> </w:t>
      </w:r>
      <w:r w:rsidRPr="000E4E26">
        <w:rPr>
          <w:rFonts w:eastAsia="Times New Roman" w:cs="Calibri"/>
          <w:bCs/>
          <w:color w:val="000000"/>
          <w:sz w:val="24"/>
          <w:szCs w:val="24"/>
        </w:rPr>
        <w:t>);</w:t>
      </w:r>
    </w:p>
    <w:p w14:paraId="13AB0C7A" w14:textId="5DBA2C3A" w:rsidR="00A279FF" w:rsidRPr="000E4E26" w:rsidRDefault="00A279FF" w:rsidP="000E4E26">
      <w:pPr>
        <w:numPr>
          <w:ilvl w:val="0"/>
          <w:numId w:val="2"/>
        </w:numPr>
        <w:autoSpaceDE w:val="0"/>
        <w:autoSpaceDN w:val="0"/>
        <w:adjustRightInd w:val="0"/>
        <w:spacing w:after="0" w:line="240" w:lineRule="auto"/>
        <w:jc w:val="both"/>
        <w:rPr>
          <w:rFonts w:eastAsia="Times New Roman" w:cs="Calibri"/>
          <w:bCs/>
          <w:color w:val="000000"/>
          <w:sz w:val="24"/>
          <w:szCs w:val="24"/>
        </w:rPr>
      </w:pPr>
      <w:r w:rsidRPr="000E4E26">
        <w:rPr>
          <w:rFonts w:eastAsia="Times New Roman" w:cs="Calibri"/>
          <w:b/>
          <w:bCs/>
          <w:color w:val="000000"/>
          <w:sz w:val="24"/>
          <w:szCs w:val="24"/>
        </w:rPr>
        <w:t>Devizele financiare</w:t>
      </w:r>
      <w:r w:rsidRPr="000E4E26">
        <w:rPr>
          <w:rFonts w:eastAsia="Times New Roman" w:cs="Calibri"/>
          <w:bCs/>
          <w:color w:val="000000"/>
          <w:sz w:val="24"/>
          <w:szCs w:val="24"/>
        </w:rPr>
        <w:t xml:space="preserve"> pentru servicii (pentru cheltuielile </w:t>
      </w:r>
      <w:r w:rsidR="00915AEE" w:rsidRPr="00157A4B">
        <w:rPr>
          <w:rFonts w:eastAsia="Times New Roman" w:cs="Calibri"/>
          <w:noProof/>
          <w:sz w:val="24"/>
          <w:szCs w:val="24"/>
        </w:rPr>
        <w:t>care necesită procedură de achiziții</w:t>
      </w:r>
      <w:r w:rsidR="00915AEE" w:rsidRPr="000E4E26">
        <w:rPr>
          <w:rFonts w:eastAsia="Times New Roman" w:cs="Calibri"/>
          <w:bCs/>
          <w:color w:val="000000"/>
          <w:sz w:val="24"/>
          <w:szCs w:val="24"/>
        </w:rPr>
        <w:t xml:space="preserve"> </w:t>
      </w:r>
      <w:r w:rsidRPr="000E4E26">
        <w:rPr>
          <w:rFonts w:eastAsia="Times New Roman" w:cs="Calibri"/>
          <w:bCs/>
          <w:color w:val="000000"/>
          <w:sz w:val="24"/>
          <w:szCs w:val="24"/>
        </w:rPr>
        <w:t>)</w:t>
      </w:r>
      <w:r w:rsidR="00552E47" w:rsidRPr="000E4E26">
        <w:rPr>
          <w:rFonts w:eastAsia="Times New Roman" w:cs="Calibri"/>
          <w:bCs/>
          <w:color w:val="000000"/>
          <w:sz w:val="24"/>
          <w:szCs w:val="24"/>
        </w:rPr>
        <w:t>;</w:t>
      </w:r>
    </w:p>
    <w:p w14:paraId="240A5B65" w14:textId="1A99E6FC" w:rsidR="00A279FF" w:rsidRDefault="00A279FF" w:rsidP="000E4E26">
      <w:pPr>
        <w:numPr>
          <w:ilvl w:val="0"/>
          <w:numId w:val="2"/>
        </w:numPr>
        <w:autoSpaceDE w:val="0"/>
        <w:autoSpaceDN w:val="0"/>
        <w:adjustRightInd w:val="0"/>
        <w:spacing w:after="0" w:line="240" w:lineRule="auto"/>
        <w:jc w:val="both"/>
        <w:rPr>
          <w:rFonts w:eastAsia="Times New Roman" w:cs="Calibri"/>
          <w:bCs/>
          <w:color w:val="000000"/>
          <w:sz w:val="24"/>
          <w:szCs w:val="24"/>
        </w:rPr>
      </w:pPr>
      <w:r w:rsidRPr="000E4E26">
        <w:rPr>
          <w:rFonts w:eastAsia="Times New Roman" w:cs="Calibri"/>
          <w:b/>
          <w:bCs/>
          <w:color w:val="000000"/>
          <w:sz w:val="24"/>
          <w:szCs w:val="24"/>
        </w:rPr>
        <w:t xml:space="preserve">Procese verbale de </w:t>
      </w:r>
      <w:r w:rsidR="007B6062" w:rsidRPr="000E4E26">
        <w:rPr>
          <w:rFonts w:eastAsia="Times New Roman" w:cs="Calibri"/>
          <w:b/>
          <w:bCs/>
          <w:color w:val="000000"/>
          <w:sz w:val="24"/>
          <w:szCs w:val="24"/>
        </w:rPr>
        <w:t>recepție</w:t>
      </w:r>
      <w:r w:rsidR="00316771">
        <w:rPr>
          <w:rFonts w:eastAsia="Times New Roman" w:cs="Calibri"/>
          <w:bCs/>
          <w:color w:val="000000"/>
          <w:sz w:val="24"/>
          <w:szCs w:val="24"/>
        </w:rPr>
        <w:t xml:space="preserve"> </w:t>
      </w:r>
      <w:r w:rsidR="00083B30" w:rsidRPr="000E4E26">
        <w:rPr>
          <w:rFonts w:eastAsia="Times New Roman" w:cs="Calibri"/>
          <w:b/>
          <w:bCs/>
          <w:color w:val="000000"/>
          <w:sz w:val="24"/>
          <w:szCs w:val="24"/>
        </w:rPr>
        <w:t>a bunurilor achiziț</w:t>
      </w:r>
      <w:r w:rsidRPr="000E4E26">
        <w:rPr>
          <w:rFonts w:eastAsia="Times New Roman" w:cs="Calibri"/>
          <w:b/>
          <w:bCs/>
          <w:color w:val="000000"/>
          <w:sz w:val="24"/>
          <w:szCs w:val="24"/>
        </w:rPr>
        <w:t>ionate</w:t>
      </w:r>
      <w:r w:rsidRPr="000E4E26">
        <w:rPr>
          <w:rFonts w:eastAsia="Times New Roman" w:cs="Calibri"/>
          <w:bCs/>
          <w:color w:val="000000"/>
          <w:sz w:val="24"/>
          <w:szCs w:val="24"/>
        </w:rPr>
        <w:t xml:space="preserve"> (pentru cheltuieli</w:t>
      </w:r>
      <w:r w:rsidR="00046D4B" w:rsidRPr="000E4E26">
        <w:rPr>
          <w:rFonts w:eastAsia="Times New Roman" w:cs="Calibri"/>
          <w:bCs/>
          <w:color w:val="000000"/>
          <w:sz w:val="24"/>
          <w:szCs w:val="24"/>
        </w:rPr>
        <w:t>le</w:t>
      </w:r>
      <w:r w:rsidRPr="000E4E26">
        <w:rPr>
          <w:rFonts w:eastAsia="Times New Roman" w:cs="Calibri"/>
          <w:bCs/>
          <w:color w:val="000000"/>
          <w:sz w:val="24"/>
          <w:szCs w:val="24"/>
        </w:rPr>
        <w:t xml:space="preserve"> </w:t>
      </w:r>
      <w:r w:rsidR="00915AEE" w:rsidRPr="00157A4B">
        <w:rPr>
          <w:rFonts w:eastAsia="Times New Roman" w:cs="Calibri"/>
          <w:noProof/>
          <w:sz w:val="24"/>
          <w:szCs w:val="24"/>
        </w:rPr>
        <w:t>care necesită procedură de achiziții</w:t>
      </w:r>
      <w:r w:rsidR="00915AEE" w:rsidRPr="000E4E26">
        <w:rPr>
          <w:rFonts w:eastAsia="Times New Roman" w:cs="Calibri"/>
          <w:bCs/>
          <w:color w:val="000000"/>
          <w:sz w:val="24"/>
          <w:szCs w:val="24"/>
        </w:rPr>
        <w:t xml:space="preserve"> </w:t>
      </w:r>
      <w:r w:rsidRPr="000E4E26">
        <w:rPr>
          <w:rFonts w:eastAsia="Times New Roman" w:cs="Calibri"/>
          <w:bCs/>
          <w:color w:val="000000"/>
          <w:sz w:val="24"/>
          <w:szCs w:val="24"/>
        </w:rPr>
        <w:t>);</w:t>
      </w:r>
    </w:p>
    <w:p w14:paraId="5B319E35" w14:textId="4D436AD9" w:rsidR="00E64A10" w:rsidRPr="00E64A10" w:rsidRDefault="00E64A10" w:rsidP="00BC5566">
      <w:pPr>
        <w:pStyle w:val="ListParagraph"/>
        <w:numPr>
          <w:ilvl w:val="0"/>
          <w:numId w:val="2"/>
        </w:numPr>
        <w:spacing w:after="0" w:line="240" w:lineRule="auto"/>
        <w:jc w:val="both"/>
        <w:rPr>
          <w:rFonts w:eastAsia="Times New Roman" w:cs="Calibri"/>
          <w:bCs/>
          <w:color w:val="000000"/>
          <w:sz w:val="24"/>
          <w:szCs w:val="24"/>
        </w:rPr>
      </w:pPr>
      <w:r w:rsidRPr="00BC5566">
        <w:rPr>
          <w:rFonts w:eastAsia="Times New Roman" w:cs="Calibri"/>
          <w:b/>
          <w:bCs/>
          <w:color w:val="000000"/>
          <w:sz w:val="24"/>
          <w:szCs w:val="24"/>
        </w:rPr>
        <w:t>Alte documente financiare justificative de plată</w:t>
      </w:r>
      <w:r w:rsidRPr="00E64A10">
        <w:rPr>
          <w:rFonts w:eastAsia="Times New Roman" w:cs="Calibri"/>
          <w:bCs/>
          <w:color w:val="000000"/>
          <w:sz w:val="24"/>
          <w:szCs w:val="24"/>
        </w:rPr>
        <w:t>, respectiv chitanțe, bonuri fiscale, dispoziții de plată</w:t>
      </w:r>
      <w:r>
        <w:rPr>
          <w:rFonts w:eastAsia="Times New Roman" w:cs="Calibri"/>
          <w:bCs/>
          <w:color w:val="000000"/>
          <w:sz w:val="24"/>
          <w:szCs w:val="24"/>
        </w:rPr>
        <w:t xml:space="preserve"> sau orice</w:t>
      </w:r>
      <w:r w:rsidRPr="00E64A10">
        <w:rPr>
          <w:rFonts w:eastAsia="Times New Roman" w:cs="Calibri"/>
          <w:bCs/>
          <w:color w:val="000000"/>
          <w:sz w:val="24"/>
          <w:szCs w:val="24"/>
        </w:rPr>
        <w:t xml:space="preserve"> alte documente cu valoare contabilă echivalentă, după caz;</w:t>
      </w:r>
    </w:p>
    <w:p w14:paraId="6F2CF2CC" w14:textId="746F8813" w:rsidR="00083B30" w:rsidRDefault="00A279FF">
      <w:pPr>
        <w:numPr>
          <w:ilvl w:val="0"/>
          <w:numId w:val="2"/>
        </w:numPr>
        <w:autoSpaceDE w:val="0"/>
        <w:autoSpaceDN w:val="0"/>
        <w:adjustRightInd w:val="0"/>
        <w:spacing w:after="0" w:line="240" w:lineRule="auto"/>
        <w:jc w:val="both"/>
        <w:rPr>
          <w:rFonts w:eastAsia="Times New Roman" w:cs="Calibri"/>
          <w:bCs/>
          <w:color w:val="000000"/>
          <w:sz w:val="24"/>
          <w:szCs w:val="24"/>
        </w:rPr>
      </w:pPr>
      <w:r w:rsidRPr="000E4E26">
        <w:rPr>
          <w:rFonts w:eastAsia="Times New Roman" w:cs="Calibri"/>
          <w:b/>
          <w:bCs/>
          <w:color w:val="000000"/>
          <w:sz w:val="24"/>
          <w:szCs w:val="24"/>
        </w:rPr>
        <w:t>Declarația pe propria răspundere</w:t>
      </w:r>
      <w:r w:rsidRPr="000E4E26">
        <w:rPr>
          <w:rFonts w:eastAsia="Times New Roman" w:cs="Calibri"/>
          <w:bCs/>
          <w:color w:val="000000"/>
          <w:sz w:val="24"/>
          <w:szCs w:val="24"/>
        </w:rPr>
        <w:t xml:space="preserve"> a beneficiarului, privind respectarea criteriilor de eligibilitate și selecție menționate în Cererea de Finanțare și a faptului că actuala solicitare de</w:t>
      </w:r>
      <w:r w:rsidR="00083B30" w:rsidRPr="000E4E26">
        <w:rPr>
          <w:rFonts w:eastAsia="Times New Roman" w:cs="Calibri"/>
          <w:bCs/>
          <w:color w:val="000000"/>
          <w:sz w:val="24"/>
          <w:szCs w:val="24"/>
        </w:rPr>
        <w:t xml:space="preserve"> rambursare nu a mai fost făcută</w:t>
      </w:r>
      <w:r w:rsidR="004D3A5E" w:rsidRPr="000E4E26">
        <w:rPr>
          <w:rFonts w:eastAsia="Times New Roman" w:cs="Calibri"/>
          <w:bCs/>
          <w:color w:val="000000"/>
          <w:sz w:val="24"/>
          <w:szCs w:val="24"/>
        </w:rPr>
        <w:t xml:space="preserve"> prin alt program;</w:t>
      </w:r>
      <w:r w:rsidRPr="000E4E26">
        <w:rPr>
          <w:rFonts w:eastAsia="Times New Roman" w:cs="Calibri"/>
          <w:bCs/>
          <w:color w:val="000000"/>
          <w:sz w:val="24"/>
          <w:szCs w:val="24"/>
        </w:rPr>
        <w:t xml:space="preserve"> </w:t>
      </w:r>
    </w:p>
    <w:p w14:paraId="75C4266D" w14:textId="1D3F1C8D" w:rsidR="003708F6" w:rsidRPr="000E4E26" w:rsidRDefault="003708F6" w:rsidP="000E4E26">
      <w:pPr>
        <w:numPr>
          <w:ilvl w:val="0"/>
          <w:numId w:val="2"/>
        </w:numPr>
        <w:autoSpaceDE w:val="0"/>
        <w:autoSpaceDN w:val="0"/>
        <w:adjustRightInd w:val="0"/>
        <w:spacing w:after="0" w:line="240" w:lineRule="auto"/>
        <w:jc w:val="both"/>
        <w:rPr>
          <w:rFonts w:eastAsia="Times New Roman" w:cs="Calibri"/>
          <w:bCs/>
          <w:color w:val="000000"/>
          <w:sz w:val="24"/>
          <w:szCs w:val="24"/>
        </w:rPr>
      </w:pPr>
      <w:r w:rsidRPr="002361DA">
        <w:rPr>
          <w:rFonts w:eastAsia="Times New Roman" w:cs="Calibri"/>
          <w:b/>
          <w:noProof/>
          <w:sz w:val="24"/>
          <w:szCs w:val="24"/>
          <w:lang w:val="en-US"/>
        </w:rPr>
        <w:t>Fi</w:t>
      </w:r>
      <w:r w:rsidRPr="002361DA">
        <w:rPr>
          <w:rFonts w:eastAsia="Times New Roman" w:cs="Calibri"/>
          <w:b/>
          <w:noProof/>
          <w:sz w:val="24"/>
          <w:szCs w:val="24"/>
        </w:rPr>
        <w:t>șa de verificare a conformității Dosarului Cerere de Plată întocmită de GAL</w:t>
      </w:r>
      <w:r w:rsidR="00C73269">
        <w:rPr>
          <w:rFonts w:eastAsia="Times New Roman" w:cs="Calibri"/>
          <w:b/>
          <w:noProof/>
          <w:sz w:val="24"/>
          <w:szCs w:val="24"/>
        </w:rPr>
        <w:t>, cu excepția situației în care GAL este beneficiar</w:t>
      </w:r>
      <w:r>
        <w:rPr>
          <w:rFonts w:eastAsia="Times New Roman" w:cs="Calibri"/>
          <w:noProof/>
          <w:sz w:val="24"/>
          <w:szCs w:val="24"/>
        </w:rPr>
        <w:t xml:space="preserve"> </w:t>
      </w:r>
      <w:r w:rsidRPr="0096607D">
        <w:rPr>
          <w:rFonts w:eastAsia="Times New Roman" w:cs="Calibri"/>
          <w:i/>
          <w:noProof/>
          <w:sz w:val="24"/>
          <w:szCs w:val="24"/>
        </w:rPr>
        <w:t>(se va depune doar la nivelul OJFIR)</w:t>
      </w:r>
    </w:p>
    <w:p w14:paraId="2A6B5C52" w14:textId="77777777" w:rsidR="00A279FF" w:rsidRPr="000E4E26" w:rsidRDefault="00A279FF" w:rsidP="000E4E26">
      <w:pPr>
        <w:numPr>
          <w:ilvl w:val="0"/>
          <w:numId w:val="2"/>
        </w:numPr>
        <w:autoSpaceDE w:val="0"/>
        <w:autoSpaceDN w:val="0"/>
        <w:adjustRightInd w:val="0"/>
        <w:spacing w:after="0" w:line="240" w:lineRule="auto"/>
        <w:jc w:val="both"/>
        <w:rPr>
          <w:rFonts w:eastAsia="Times New Roman" w:cs="Calibri"/>
          <w:bCs/>
          <w:color w:val="000000"/>
          <w:sz w:val="24"/>
          <w:szCs w:val="24"/>
        </w:rPr>
      </w:pPr>
      <w:r w:rsidRPr="000E4E26">
        <w:rPr>
          <w:rFonts w:eastAsia="Times New Roman" w:cs="Calibri"/>
          <w:b/>
          <w:bCs/>
          <w:color w:val="000000"/>
          <w:sz w:val="24"/>
          <w:szCs w:val="24"/>
        </w:rPr>
        <w:t>Alte documente</w:t>
      </w:r>
      <w:r w:rsidR="007C2473" w:rsidRPr="000E4E26">
        <w:rPr>
          <w:rFonts w:eastAsia="Times New Roman" w:cs="Calibri"/>
          <w:b/>
          <w:bCs/>
          <w:color w:val="000000"/>
          <w:sz w:val="24"/>
          <w:szCs w:val="24"/>
        </w:rPr>
        <w:t xml:space="preserve"> justificative</w:t>
      </w:r>
      <w:r w:rsidR="007C2473" w:rsidRPr="000E4E26">
        <w:rPr>
          <w:rFonts w:eastAsia="Times New Roman" w:cs="Calibri"/>
          <w:bCs/>
          <w:color w:val="000000"/>
          <w:sz w:val="24"/>
          <w:szCs w:val="24"/>
        </w:rPr>
        <w:t xml:space="preserve"> (se vor specifica după</w:t>
      </w:r>
      <w:r w:rsidRPr="000E4E26">
        <w:rPr>
          <w:rFonts w:eastAsia="Times New Roman" w:cs="Calibri"/>
          <w:bCs/>
          <w:color w:val="000000"/>
          <w:sz w:val="24"/>
          <w:szCs w:val="24"/>
        </w:rPr>
        <w:t xml:space="preserve"> caz).</w:t>
      </w:r>
    </w:p>
    <w:p w14:paraId="73C171F4" w14:textId="77777777" w:rsidR="00A279FF" w:rsidRPr="000E4E26" w:rsidRDefault="00A279FF" w:rsidP="000E4E26">
      <w:pPr>
        <w:autoSpaceDE w:val="0"/>
        <w:autoSpaceDN w:val="0"/>
        <w:adjustRightInd w:val="0"/>
        <w:spacing w:after="0" w:line="240" w:lineRule="auto"/>
        <w:ind w:left="720"/>
        <w:jc w:val="both"/>
        <w:rPr>
          <w:rFonts w:eastAsia="Times New Roman" w:cs="Calibri"/>
          <w:b/>
          <w:bCs/>
          <w:color w:val="000000"/>
          <w:sz w:val="24"/>
          <w:szCs w:val="24"/>
        </w:rPr>
      </w:pPr>
    </w:p>
    <w:p w14:paraId="523A508A" w14:textId="712D0918" w:rsidR="004E2D7C" w:rsidRPr="000E4E26" w:rsidRDefault="00DA3CAD" w:rsidP="000E4E26">
      <w:pPr>
        <w:spacing w:after="0" w:line="240" w:lineRule="auto"/>
        <w:contextualSpacing/>
        <w:jc w:val="both"/>
        <w:rPr>
          <w:rFonts w:eastAsia="Times New Roman" w:cs="Calibri"/>
          <w:sz w:val="24"/>
          <w:szCs w:val="24"/>
          <w:lang w:eastAsia="ro-RO"/>
        </w:rPr>
      </w:pPr>
      <w:r w:rsidRPr="000E4E26">
        <w:rPr>
          <w:rFonts w:eastAsia="Times New Roman" w:cs="Calibri"/>
          <w:sz w:val="24"/>
          <w:szCs w:val="24"/>
          <w:lang w:eastAsia="ro-RO"/>
        </w:rPr>
        <w:t xml:space="preserve">Beneficiarul poate solicita decontarea cheltuielilor efectuate, aferente Contractului de finanțare, în </w:t>
      </w:r>
      <w:r w:rsidR="00552E47" w:rsidRPr="000E4E26">
        <w:rPr>
          <w:rFonts w:eastAsia="Times New Roman" w:cs="Calibri"/>
          <w:sz w:val="24"/>
          <w:szCs w:val="24"/>
          <w:lang w:eastAsia="ro-RO"/>
        </w:rPr>
        <w:t>una sau mai multe tranșe de plată</w:t>
      </w:r>
      <w:r w:rsidR="00544DD7" w:rsidRPr="000E4E26">
        <w:rPr>
          <w:rFonts w:eastAsia="Times New Roman" w:cs="Calibri"/>
          <w:sz w:val="24"/>
          <w:szCs w:val="24"/>
          <w:lang w:eastAsia="ro-RO"/>
        </w:rPr>
        <w:t xml:space="preserve">, în funcție de numărul de rapoarte de activitate (intermediar(e)/final) cu privire la activitățile prestate, </w:t>
      </w:r>
      <w:r w:rsidR="00636D12" w:rsidRPr="000E4E26">
        <w:rPr>
          <w:rFonts w:eastAsia="Times New Roman" w:cs="Calibri"/>
          <w:sz w:val="24"/>
          <w:szCs w:val="24"/>
          <w:lang w:eastAsia="ro-RO"/>
        </w:rPr>
        <w:t>avizate</w:t>
      </w:r>
      <w:r w:rsidR="00544DD7" w:rsidRPr="000E4E26">
        <w:rPr>
          <w:rFonts w:eastAsia="Times New Roman" w:cs="Calibri"/>
          <w:sz w:val="24"/>
          <w:szCs w:val="24"/>
          <w:lang w:eastAsia="ro-RO"/>
        </w:rPr>
        <w:t xml:space="preserve"> de către OJFIR</w:t>
      </w:r>
      <w:r w:rsidRPr="000E4E26">
        <w:rPr>
          <w:rFonts w:eastAsia="Times New Roman" w:cs="Calibri"/>
          <w:sz w:val="24"/>
          <w:szCs w:val="24"/>
          <w:lang w:eastAsia="ro-RO"/>
        </w:rPr>
        <w:t>.</w:t>
      </w:r>
      <w:r w:rsidR="00350DC2" w:rsidRPr="000E4E26">
        <w:rPr>
          <w:rFonts w:eastAsia="Times New Roman" w:cs="Calibri"/>
          <w:sz w:val="24"/>
          <w:szCs w:val="24"/>
          <w:lang w:eastAsia="ro-RO"/>
        </w:rPr>
        <w:t xml:space="preserve"> </w:t>
      </w:r>
      <w:r w:rsidR="006F2A16" w:rsidRPr="001C23B7">
        <w:rPr>
          <w:rFonts w:eastAsia="Times New Roman" w:cs="Calibri"/>
          <w:sz w:val="24"/>
          <w:szCs w:val="24"/>
          <w:lang w:eastAsia="ro-RO"/>
        </w:rPr>
        <w:t>În baza aceluiași Raport de activitate nu pot fi solicitate mai multe tranșe de plată.</w:t>
      </w:r>
      <w:r w:rsidR="006F2A16" w:rsidRPr="000E4E26">
        <w:rPr>
          <w:rFonts w:eastAsia="Times New Roman" w:cs="Calibri"/>
          <w:sz w:val="24"/>
          <w:szCs w:val="24"/>
          <w:lang w:eastAsia="ro-RO"/>
        </w:rPr>
        <w:t xml:space="preserve"> </w:t>
      </w:r>
    </w:p>
    <w:p w14:paraId="2230ACE1" w14:textId="77777777" w:rsidR="00DA3CAD" w:rsidRPr="000E4E26" w:rsidRDefault="00DA3CAD" w:rsidP="000E4E26">
      <w:pPr>
        <w:spacing w:after="0" w:line="240" w:lineRule="auto"/>
        <w:contextualSpacing/>
        <w:jc w:val="both"/>
        <w:rPr>
          <w:rFonts w:eastAsia="Times New Roman" w:cs="Calibri"/>
          <w:sz w:val="24"/>
          <w:szCs w:val="24"/>
          <w:lang w:eastAsia="ro-RO"/>
        </w:rPr>
      </w:pPr>
    </w:p>
    <w:p w14:paraId="4064F90C" w14:textId="5A4092E9" w:rsidR="00EC423B" w:rsidRPr="000E4E26" w:rsidRDefault="00EC423B" w:rsidP="000E4E26">
      <w:pPr>
        <w:spacing w:after="0" w:line="240" w:lineRule="auto"/>
        <w:contextualSpacing/>
        <w:jc w:val="both"/>
        <w:rPr>
          <w:rFonts w:eastAsia="Times New Roman" w:cs="Calibri"/>
          <w:sz w:val="24"/>
          <w:szCs w:val="24"/>
          <w:lang w:eastAsia="ro-RO"/>
        </w:rPr>
      </w:pPr>
      <w:r w:rsidRPr="000E4E26">
        <w:rPr>
          <w:rFonts w:eastAsia="Times New Roman" w:cs="Calibri"/>
          <w:sz w:val="24"/>
          <w:szCs w:val="24"/>
          <w:lang w:eastAsia="ro-RO"/>
        </w:rPr>
        <w:t xml:space="preserve">Beneficiarul are obligația să depună </w:t>
      </w:r>
      <w:r w:rsidR="000C79C4">
        <w:rPr>
          <w:rFonts w:eastAsia="Times New Roman" w:cs="Calibri"/>
          <w:sz w:val="24"/>
          <w:szCs w:val="24"/>
          <w:lang w:eastAsia="ro-RO"/>
        </w:rPr>
        <w:t xml:space="preserve">la AFIR </w:t>
      </w:r>
      <w:r w:rsidR="00046D4B" w:rsidRPr="000E4E26">
        <w:rPr>
          <w:rFonts w:eastAsia="Times New Roman" w:cs="Calibri"/>
          <w:sz w:val="24"/>
          <w:szCs w:val="24"/>
          <w:lang w:eastAsia="ro-RO"/>
        </w:rPr>
        <w:t>D</w:t>
      </w:r>
      <w:r w:rsidRPr="000E4E26">
        <w:rPr>
          <w:rFonts w:eastAsia="Times New Roman" w:cs="Calibri"/>
          <w:sz w:val="24"/>
          <w:szCs w:val="24"/>
          <w:lang w:eastAsia="ro-RO"/>
        </w:rPr>
        <w:t xml:space="preserve">osarul </w:t>
      </w:r>
      <w:r w:rsidR="00046D4B" w:rsidRPr="000E4E26">
        <w:rPr>
          <w:rFonts w:eastAsia="Times New Roman" w:cs="Calibri"/>
          <w:sz w:val="24"/>
          <w:szCs w:val="24"/>
          <w:lang w:eastAsia="ro-RO"/>
        </w:rPr>
        <w:t>C</w:t>
      </w:r>
      <w:r w:rsidRPr="000E4E26">
        <w:rPr>
          <w:rFonts w:eastAsia="Times New Roman" w:cs="Calibri"/>
          <w:sz w:val="24"/>
          <w:szCs w:val="24"/>
          <w:lang w:eastAsia="ro-RO"/>
        </w:rPr>
        <w:t xml:space="preserve">ererii de </w:t>
      </w:r>
      <w:r w:rsidR="00046D4B" w:rsidRPr="000E4E26">
        <w:rPr>
          <w:rFonts w:eastAsia="Times New Roman" w:cs="Calibri"/>
          <w:sz w:val="24"/>
          <w:szCs w:val="24"/>
          <w:lang w:eastAsia="ro-RO"/>
        </w:rPr>
        <w:t>P</w:t>
      </w:r>
      <w:r w:rsidRPr="000E4E26">
        <w:rPr>
          <w:rFonts w:eastAsia="Times New Roman" w:cs="Calibri"/>
          <w:sz w:val="24"/>
          <w:szCs w:val="24"/>
          <w:lang w:eastAsia="ro-RO"/>
        </w:rPr>
        <w:t xml:space="preserve">lată în maximum </w:t>
      </w:r>
      <w:r w:rsidR="00DC62D6" w:rsidRPr="000E4E26">
        <w:rPr>
          <w:rFonts w:eastAsia="Times New Roman" w:cs="Calibri"/>
          <w:sz w:val="24"/>
          <w:szCs w:val="24"/>
          <w:lang w:eastAsia="ro-RO"/>
        </w:rPr>
        <w:t>1</w:t>
      </w:r>
      <w:r w:rsidR="00745A9F" w:rsidRPr="000E4E26">
        <w:rPr>
          <w:rFonts w:eastAsia="Times New Roman" w:cs="Calibri"/>
          <w:sz w:val="24"/>
          <w:szCs w:val="24"/>
          <w:lang w:eastAsia="ro-RO"/>
        </w:rPr>
        <w:t>5</w:t>
      </w:r>
      <w:r w:rsidRPr="000E4E26">
        <w:rPr>
          <w:rFonts w:eastAsia="Times New Roman" w:cs="Calibri"/>
          <w:sz w:val="24"/>
          <w:szCs w:val="24"/>
          <w:lang w:eastAsia="ro-RO"/>
        </w:rPr>
        <w:t xml:space="preserve"> </w:t>
      </w:r>
      <w:r w:rsidR="008D2562">
        <w:rPr>
          <w:rFonts w:eastAsia="Times New Roman" w:cs="Calibri"/>
          <w:sz w:val="24"/>
          <w:szCs w:val="24"/>
          <w:lang w:eastAsia="ro-RO"/>
        </w:rPr>
        <w:t xml:space="preserve">(cincisprezece) </w:t>
      </w:r>
      <w:r w:rsidRPr="000E4E26">
        <w:rPr>
          <w:rFonts w:eastAsia="Times New Roman" w:cs="Calibri"/>
          <w:sz w:val="24"/>
          <w:szCs w:val="24"/>
          <w:lang w:eastAsia="ro-RO"/>
        </w:rPr>
        <w:t xml:space="preserve">zile lucrătoare de la aprobarea Raportului </w:t>
      </w:r>
      <w:r w:rsidR="00C05E60" w:rsidRPr="000E4E26">
        <w:rPr>
          <w:rFonts w:eastAsia="Times New Roman" w:cs="Calibri"/>
          <w:sz w:val="24"/>
          <w:szCs w:val="24"/>
          <w:lang w:eastAsia="ro-RO"/>
        </w:rPr>
        <w:t>i</w:t>
      </w:r>
      <w:r w:rsidRPr="000E4E26">
        <w:rPr>
          <w:rFonts w:eastAsia="Times New Roman" w:cs="Calibri"/>
          <w:sz w:val="24"/>
          <w:szCs w:val="24"/>
          <w:lang w:eastAsia="ro-RO"/>
        </w:rPr>
        <w:t>ntermediar (dacă este cazul)/</w:t>
      </w:r>
      <w:r w:rsidR="00C05E60" w:rsidRPr="000E4E26">
        <w:rPr>
          <w:rFonts w:eastAsia="Times New Roman" w:cs="Calibri"/>
          <w:sz w:val="24"/>
          <w:szCs w:val="24"/>
          <w:lang w:eastAsia="ro-RO"/>
        </w:rPr>
        <w:t>f</w:t>
      </w:r>
      <w:r w:rsidRPr="000E4E26">
        <w:rPr>
          <w:rFonts w:eastAsia="Times New Roman" w:cs="Calibri"/>
          <w:sz w:val="24"/>
          <w:szCs w:val="24"/>
          <w:lang w:eastAsia="ro-RO"/>
        </w:rPr>
        <w:t>inal de activitate</w:t>
      </w:r>
      <w:r w:rsidR="00962BAF" w:rsidRPr="000E4E26">
        <w:rPr>
          <w:rFonts w:eastAsia="Times New Roman" w:cs="Calibri"/>
          <w:sz w:val="24"/>
          <w:szCs w:val="24"/>
          <w:lang w:eastAsia="ro-RO"/>
        </w:rPr>
        <w:t>.</w:t>
      </w:r>
      <w:r w:rsidR="002D7D01" w:rsidRPr="002D7D01">
        <w:t xml:space="preserve"> </w:t>
      </w:r>
      <w:r w:rsidR="002D7D01" w:rsidRPr="00785543">
        <w:rPr>
          <w:rFonts w:eastAsia="Times New Roman" w:cs="Calibri"/>
          <w:sz w:val="24"/>
          <w:szCs w:val="24"/>
          <w:lang w:eastAsia="ro-RO"/>
        </w:rPr>
        <w:t>Dosarul Cererii de Plată se depune la GAL</w:t>
      </w:r>
      <w:r w:rsidR="000C79C4">
        <w:rPr>
          <w:rFonts w:eastAsia="Times New Roman" w:cs="Calibri"/>
          <w:sz w:val="24"/>
          <w:szCs w:val="24"/>
          <w:lang w:eastAsia="ro-RO"/>
        </w:rPr>
        <w:t>,</w:t>
      </w:r>
      <w:r w:rsidR="00CA6170" w:rsidRPr="00785543">
        <w:rPr>
          <w:rFonts w:eastAsia="Times New Roman" w:cs="Calibri"/>
          <w:sz w:val="24"/>
          <w:szCs w:val="24"/>
          <w:lang w:eastAsia="ro-RO"/>
        </w:rPr>
        <w:t xml:space="preserve"> pentru verificarea conformității</w:t>
      </w:r>
      <w:r w:rsidR="000C79C4">
        <w:rPr>
          <w:rFonts w:eastAsia="Times New Roman" w:cs="Calibri"/>
          <w:sz w:val="24"/>
          <w:szCs w:val="24"/>
          <w:lang w:eastAsia="ro-RO"/>
        </w:rPr>
        <w:t>,</w:t>
      </w:r>
      <w:r w:rsidR="00CA6170" w:rsidRPr="00785543">
        <w:rPr>
          <w:rFonts w:eastAsia="Times New Roman" w:cs="Calibri"/>
          <w:sz w:val="24"/>
          <w:szCs w:val="24"/>
          <w:lang w:eastAsia="ro-RO"/>
        </w:rPr>
        <w:t xml:space="preserve"> </w:t>
      </w:r>
      <w:r w:rsidR="00CA6170" w:rsidRPr="002219AB">
        <w:rPr>
          <w:rFonts w:eastAsia="Times New Roman" w:cs="Calibri"/>
          <w:sz w:val="24"/>
          <w:szCs w:val="24"/>
          <w:lang w:eastAsia="ro-RO"/>
        </w:rPr>
        <w:t>cu minimum 5 zile lucrătoare înainte de termenul limită de depunere la AFIR</w:t>
      </w:r>
      <w:r w:rsidR="002D7D01" w:rsidRPr="002219AB">
        <w:rPr>
          <w:rFonts w:eastAsia="Times New Roman" w:cs="Calibri"/>
          <w:sz w:val="24"/>
          <w:szCs w:val="24"/>
          <w:lang w:eastAsia="ro-RO"/>
        </w:rPr>
        <w:t>.</w:t>
      </w:r>
      <w:r w:rsidR="002D7D01" w:rsidRPr="00785543">
        <w:rPr>
          <w:rFonts w:eastAsia="Times New Roman" w:cs="Calibri"/>
          <w:sz w:val="24"/>
          <w:szCs w:val="24"/>
          <w:lang w:eastAsia="ro-RO"/>
        </w:rPr>
        <w:t xml:space="preserve"> </w:t>
      </w:r>
      <w:r w:rsidR="00325B9D">
        <w:rPr>
          <w:rFonts w:eastAsia="Times New Roman" w:cs="Calibri"/>
          <w:sz w:val="24"/>
          <w:szCs w:val="24"/>
          <w:lang w:eastAsia="ro-RO"/>
        </w:rPr>
        <w:t>În urma realizării verificării</w:t>
      </w:r>
      <w:r w:rsidR="002D7D01" w:rsidRPr="00785543">
        <w:rPr>
          <w:rFonts w:eastAsia="Times New Roman" w:cs="Calibri"/>
          <w:sz w:val="24"/>
          <w:szCs w:val="24"/>
          <w:lang w:eastAsia="ro-RO"/>
        </w:rPr>
        <w:t xml:space="preserve">, </w:t>
      </w:r>
      <w:r w:rsidR="00CF767D" w:rsidRPr="00785543">
        <w:rPr>
          <w:rFonts w:eastAsia="Times New Roman" w:cs="Calibri"/>
          <w:sz w:val="24"/>
          <w:szCs w:val="24"/>
          <w:lang w:eastAsia="ro-RO"/>
        </w:rPr>
        <w:t xml:space="preserve">în situația în care cererea de plată a fost declarată conformă, </w:t>
      </w:r>
      <w:r w:rsidR="00325B9D">
        <w:rPr>
          <w:rFonts w:eastAsia="Times New Roman" w:cs="Calibri"/>
          <w:sz w:val="24"/>
          <w:szCs w:val="24"/>
          <w:lang w:eastAsia="ro-RO"/>
        </w:rPr>
        <w:t xml:space="preserve">beneficiarul </w:t>
      </w:r>
      <w:r w:rsidR="0017059C" w:rsidRPr="00785543">
        <w:rPr>
          <w:rFonts w:eastAsia="Times New Roman" w:cs="Calibri"/>
          <w:sz w:val="24"/>
          <w:szCs w:val="24"/>
          <w:lang w:eastAsia="ro-RO"/>
        </w:rPr>
        <w:t xml:space="preserve">va depune la </w:t>
      </w:r>
      <w:r w:rsidR="00071004" w:rsidRPr="00785543">
        <w:rPr>
          <w:rFonts w:eastAsia="Times New Roman" w:cs="Calibri"/>
          <w:sz w:val="24"/>
          <w:szCs w:val="24"/>
          <w:lang w:eastAsia="ro-RO"/>
        </w:rPr>
        <w:t>OJF</w:t>
      </w:r>
      <w:r w:rsidR="0017059C" w:rsidRPr="00785543">
        <w:rPr>
          <w:rFonts w:eastAsia="Times New Roman" w:cs="Calibri"/>
          <w:sz w:val="24"/>
          <w:szCs w:val="24"/>
          <w:lang w:eastAsia="ro-RO"/>
        </w:rPr>
        <w:t xml:space="preserve">IR </w:t>
      </w:r>
      <w:r w:rsidR="002D7D01" w:rsidRPr="00785543">
        <w:rPr>
          <w:rFonts w:eastAsia="Times New Roman" w:cs="Calibri"/>
          <w:sz w:val="24"/>
          <w:szCs w:val="24"/>
          <w:lang w:eastAsia="ro-RO"/>
        </w:rPr>
        <w:t>do</w:t>
      </w:r>
      <w:r w:rsidR="00325B9D">
        <w:rPr>
          <w:rFonts w:eastAsia="Times New Roman" w:cs="Calibri"/>
          <w:sz w:val="24"/>
          <w:szCs w:val="24"/>
          <w:lang w:eastAsia="ro-RO"/>
        </w:rPr>
        <w:t>sarul cererii de plată</w:t>
      </w:r>
      <w:r w:rsidR="000C79C4">
        <w:rPr>
          <w:rFonts w:eastAsia="Times New Roman" w:cs="Calibri"/>
          <w:sz w:val="24"/>
          <w:szCs w:val="24"/>
          <w:lang w:eastAsia="ro-RO"/>
        </w:rPr>
        <w:t>,</w:t>
      </w:r>
      <w:r w:rsidR="002D7D01" w:rsidRPr="00785543">
        <w:rPr>
          <w:rFonts w:eastAsia="Times New Roman" w:cs="Calibri"/>
          <w:sz w:val="24"/>
          <w:szCs w:val="24"/>
          <w:lang w:eastAsia="ro-RO"/>
        </w:rPr>
        <w:t xml:space="preserve"> </w:t>
      </w:r>
      <w:r w:rsidR="00325B9D">
        <w:rPr>
          <w:rFonts w:eastAsia="Times New Roman" w:cs="Calibri"/>
          <w:sz w:val="24"/>
          <w:szCs w:val="24"/>
          <w:lang w:eastAsia="ro-RO"/>
        </w:rPr>
        <w:t>însoțit</w:t>
      </w:r>
      <w:r w:rsidR="002D7D01" w:rsidRPr="00785543">
        <w:rPr>
          <w:rFonts w:eastAsia="Times New Roman" w:cs="Calibri"/>
          <w:sz w:val="24"/>
          <w:szCs w:val="24"/>
          <w:lang w:eastAsia="ro-RO"/>
        </w:rPr>
        <w:t xml:space="preserve"> de Fișa de veri</w:t>
      </w:r>
      <w:r w:rsidR="00650EE3" w:rsidRPr="00785543">
        <w:rPr>
          <w:rFonts w:eastAsia="Times New Roman" w:cs="Calibri"/>
          <w:sz w:val="24"/>
          <w:szCs w:val="24"/>
          <w:lang w:eastAsia="ro-RO"/>
        </w:rPr>
        <w:t xml:space="preserve">ficare a conformității </w:t>
      </w:r>
      <w:r w:rsidR="00325B9D">
        <w:rPr>
          <w:rFonts w:eastAsia="Times New Roman" w:cs="Calibri"/>
          <w:sz w:val="24"/>
          <w:szCs w:val="24"/>
          <w:lang w:eastAsia="ro-RO"/>
        </w:rPr>
        <w:t>emisă de GAL</w:t>
      </w:r>
      <w:r w:rsidR="002D7D01" w:rsidRPr="00785543">
        <w:rPr>
          <w:rFonts w:eastAsia="Times New Roman" w:cs="Calibri"/>
          <w:sz w:val="24"/>
          <w:szCs w:val="24"/>
          <w:lang w:eastAsia="ro-RO"/>
        </w:rPr>
        <w:t xml:space="preserve">, cu încadrarea în termenul maxim de </w:t>
      </w:r>
      <w:r w:rsidR="002E386F" w:rsidRPr="00785543">
        <w:rPr>
          <w:rFonts w:eastAsia="Times New Roman" w:cs="Calibri"/>
          <w:sz w:val="24"/>
          <w:szCs w:val="24"/>
          <w:lang w:eastAsia="ro-RO"/>
        </w:rPr>
        <w:t xml:space="preserve">depunere a DCP la </w:t>
      </w:r>
      <w:r w:rsidR="00E654BA">
        <w:rPr>
          <w:rFonts w:eastAsia="Times New Roman" w:cs="Calibri"/>
          <w:sz w:val="24"/>
          <w:szCs w:val="24"/>
          <w:lang w:eastAsia="ro-RO"/>
        </w:rPr>
        <w:t>nivelul</w:t>
      </w:r>
      <w:r w:rsidR="002E386F" w:rsidRPr="00785543">
        <w:rPr>
          <w:rFonts w:eastAsia="Times New Roman" w:cs="Calibri"/>
          <w:sz w:val="24"/>
          <w:szCs w:val="24"/>
          <w:lang w:eastAsia="ro-RO"/>
        </w:rPr>
        <w:t xml:space="preserve"> AFIR</w:t>
      </w:r>
      <w:r w:rsidR="002D7D01" w:rsidRPr="00785543">
        <w:rPr>
          <w:rFonts w:eastAsia="Times New Roman" w:cs="Calibri"/>
          <w:sz w:val="24"/>
          <w:szCs w:val="24"/>
          <w:lang w:eastAsia="ro-RO"/>
        </w:rPr>
        <w:t>.</w:t>
      </w:r>
      <w:r w:rsidR="00CF767D">
        <w:rPr>
          <w:rFonts w:eastAsia="Times New Roman" w:cs="Calibri"/>
          <w:sz w:val="24"/>
          <w:szCs w:val="24"/>
          <w:lang w:eastAsia="ro-RO"/>
        </w:rPr>
        <w:t xml:space="preserve"> </w:t>
      </w:r>
    </w:p>
    <w:p w14:paraId="7CB31BDF" w14:textId="77777777" w:rsidR="00A279FF" w:rsidRPr="000E4E26" w:rsidRDefault="00A279FF" w:rsidP="000E4E26">
      <w:pPr>
        <w:spacing w:after="0" w:line="240" w:lineRule="auto"/>
        <w:contextualSpacing/>
        <w:jc w:val="both"/>
        <w:rPr>
          <w:rFonts w:eastAsia="Times New Roman" w:cs="Calibri"/>
          <w:sz w:val="24"/>
          <w:szCs w:val="24"/>
          <w:lang w:eastAsia="ro-RO"/>
        </w:rPr>
      </w:pPr>
    </w:p>
    <w:p w14:paraId="5B6E44DE" w14:textId="5C902F74" w:rsidR="00CA6170" w:rsidRPr="00CA6170" w:rsidRDefault="00CA6170" w:rsidP="00CA6170">
      <w:pPr>
        <w:spacing w:after="0" w:line="240" w:lineRule="auto"/>
        <w:contextualSpacing/>
        <w:jc w:val="both"/>
        <w:rPr>
          <w:rFonts w:eastAsia="Times New Roman" w:cs="Calibri"/>
          <w:sz w:val="24"/>
          <w:szCs w:val="24"/>
          <w:lang w:eastAsia="ro-RO"/>
        </w:rPr>
      </w:pPr>
      <w:r w:rsidRPr="00CA6170">
        <w:rPr>
          <w:rFonts w:eastAsia="Times New Roman" w:cs="Calibri"/>
          <w:sz w:val="24"/>
          <w:szCs w:val="24"/>
          <w:lang w:eastAsia="ro-RO"/>
        </w:rPr>
        <w:t>În situația în care DCP este declarat neconform, beneficiarul poate să redepună la GAL Dosarul cererii de plată complet, cu respec</w:t>
      </w:r>
      <w:r w:rsidR="005D65AF">
        <w:rPr>
          <w:rFonts w:eastAsia="Times New Roman" w:cs="Calibri"/>
          <w:sz w:val="24"/>
          <w:szCs w:val="24"/>
          <w:lang w:eastAsia="ro-RO"/>
        </w:rPr>
        <w:t>t</w:t>
      </w:r>
      <w:r w:rsidRPr="00CA6170">
        <w:rPr>
          <w:rFonts w:eastAsia="Times New Roman" w:cs="Calibri"/>
          <w:sz w:val="24"/>
          <w:szCs w:val="24"/>
          <w:lang w:eastAsia="ro-RO"/>
        </w:rPr>
        <w:t>area termenelor prevăzute în Contractul de finanțare/Actul adițional/Declarațiile de eșalonare a depunerii DCP. Un DCP declarat neconform poate fi redepus o singură dată la GAL.</w:t>
      </w:r>
    </w:p>
    <w:p w14:paraId="686AC0D3" w14:textId="67C2DBE5" w:rsidR="00A82E98" w:rsidRDefault="00CA6170" w:rsidP="00CA6170">
      <w:pPr>
        <w:spacing w:after="0" w:line="240" w:lineRule="auto"/>
        <w:contextualSpacing/>
        <w:jc w:val="both"/>
        <w:rPr>
          <w:rFonts w:eastAsia="Times New Roman" w:cs="Calibri"/>
          <w:sz w:val="24"/>
          <w:szCs w:val="24"/>
          <w:lang w:eastAsia="ro-RO"/>
        </w:rPr>
      </w:pPr>
      <w:r w:rsidRPr="00CA6170">
        <w:rPr>
          <w:rFonts w:eastAsia="Times New Roman" w:cs="Calibri"/>
          <w:sz w:val="24"/>
          <w:szCs w:val="24"/>
          <w:lang w:eastAsia="ro-RO"/>
        </w:rPr>
        <w:t xml:space="preserve"> </w:t>
      </w:r>
    </w:p>
    <w:p w14:paraId="7BB555E7" w14:textId="4663F9FC" w:rsidR="00CA6170" w:rsidRDefault="00CA6170" w:rsidP="00CA6170">
      <w:pPr>
        <w:spacing w:after="0" w:line="240" w:lineRule="auto"/>
        <w:contextualSpacing/>
        <w:jc w:val="both"/>
        <w:rPr>
          <w:rFonts w:eastAsia="Times New Roman" w:cs="Calibri"/>
          <w:sz w:val="24"/>
          <w:szCs w:val="24"/>
          <w:lang w:eastAsia="ro-RO"/>
        </w:rPr>
      </w:pPr>
      <w:r w:rsidRPr="00CA6170">
        <w:rPr>
          <w:rFonts w:eastAsia="Times New Roman" w:cs="Calibri"/>
          <w:sz w:val="24"/>
          <w:szCs w:val="24"/>
          <w:lang w:eastAsia="ro-RO"/>
        </w:rPr>
        <w:t xml:space="preserve">În cazul în care cererea de plată este declarată </w:t>
      </w:r>
      <w:r w:rsidR="002219AB" w:rsidRPr="002219AB">
        <w:rPr>
          <w:rFonts w:eastAsia="Times New Roman" w:cs="Calibri"/>
          <w:sz w:val="24"/>
          <w:szCs w:val="24"/>
          <w:lang w:eastAsia="ro-RO"/>
        </w:rPr>
        <w:t>“</w:t>
      </w:r>
      <w:r w:rsidRPr="00CA6170">
        <w:rPr>
          <w:rFonts w:eastAsia="Times New Roman" w:cs="Calibri"/>
          <w:sz w:val="24"/>
          <w:szCs w:val="24"/>
          <w:lang w:eastAsia="ro-RO"/>
        </w:rPr>
        <w:t xml:space="preserve">neconformă“ de două ori de către GAL, beneficiarul are dreptul de a depune contestație </w:t>
      </w:r>
      <w:r w:rsidR="002219AB">
        <w:rPr>
          <w:rFonts w:eastAsia="Times New Roman" w:cs="Calibri"/>
          <w:sz w:val="24"/>
          <w:szCs w:val="24"/>
          <w:lang w:eastAsia="ro-RO"/>
        </w:rPr>
        <w:t xml:space="preserve">(la GAL) </w:t>
      </w:r>
      <w:r w:rsidRPr="002219AB">
        <w:rPr>
          <w:rFonts w:eastAsia="Times New Roman" w:cs="Calibri"/>
          <w:sz w:val="24"/>
          <w:szCs w:val="24"/>
          <w:lang w:eastAsia="ro-RO"/>
        </w:rPr>
        <w:t>în maximum o zi de la data luării la cunoștință a deciziei GAL</w:t>
      </w:r>
      <w:r w:rsidRPr="00CA6170">
        <w:rPr>
          <w:rFonts w:eastAsia="Times New Roman" w:cs="Calibri"/>
          <w:sz w:val="24"/>
          <w:szCs w:val="24"/>
          <w:lang w:eastAsia="ro-RO"/>
        </w:rPr>
        <w:t xml:space="preserve">. În acest caz, contestația va fi analizată de către doi experți din cadrul GAL, alții decât cei care au verificat inițial conformitatea dosarului cerere de plată, </w:t>
      </w:r>
      <w:r w:rsidRPr="002219AB">
        <w:rPr>
          <w:rFonts w:eastAsia="Times New Roman" w:cs="Calibri"/>
          <w:sz w:val="24"/>
          <w:szCs w:val="24"/>
          <w:lang w:eastAsia="ro-RO"/>
        </w:rPr>
        <w:t xml:space="preserve">în maximum </w:t>
      </w:r>
      <w:r w:rsidRPr="002219AB">
        <w:rPr>
          <w:rFonts w:eastAsia="Times New Roman" w:cs="Calibri"/>
          <w:sz w:val="24"/>
          <w:szCs w:val="24"/>
          <w:lang w:eastAsia="ro-RO"/>
        </w:rPr>
        <w:lastRenderedPageBreak/>
        <w:t>o zi de la data depunerii</w:t>
      </w:r>
      <w:r w:rsidRPr="00CA6170">
        <w:rPr>
          <w:rFonts w:eastAsia="Times New Roman" w:cs="Calibri"/>
          <w:sz w:val="24"/>
          <w:szCs w:val="24"/>
          <w:lang w:eastAsia="ro-RO"/>
        </w:rPr>
        <w:t xml:space="preserve">. Dacă în urma analizării contestației, viza GAL rămâne </w:t>
      </w:r>
      <w:r w:rsidR="00E14671" w:rsidRPr="00E14671">
        <w:rPr>
          <w:rFonts w:eastAsia="Times New Roman" w:cs="Calibri"/>
          <w:sz w:val="24"/>
          <w:szCs w:val="24"/>
          <w:lang w:eastAsia="ro-RO"/>
        </w:rPr>
        <w:t>“</w:t>
      </w:r>
      <w:r w:rsidRPr="00CA6170">
        <w:rPr>
          <w:rFonts w:eastAsia="Times New Roman" w:cs="Calibri"/>
          <w:sz w:val="24"/>
          <w:szCs w:val="24"/>
          <w:lang w:eastAsia="ro-RO"/>
        </w:rPr>
        <w:t xml:space="preserve">neconform“, atunci beneficiarul poate adresa contestația către AFIR. Depunerea contestației se va realiza la OJFIR, </w:t>
      </w:r>
      <w:r w:rsidRPr="002219AB">
        <w:rPr>
          <w:rFonts w:eastAsia="Times New Roman" w:cs="Calibri"/>
          <w:sz w:val="24"/>
          <w:szCs w:val="24"/>
          <w:lang w:eastAsia="ro-RO"/>
        </w:rPr>
        <w:t>în maximum o zi de la data luării la cunoștință a deciziei GAL</w:t>
      </w:r>
      <w:r w:rsidRPr="00CA6170">
        <w:rPr>
          <w:rFonts w:eastAsia="Times New Roman" w:cs="Calibri"/>
          <w:sz w:val="24"/>
          <w:szCs w:val="24"/>
          <w:lang w:eastAsia="ro-RO"/>
        </w:rPr>
        <w:t>. Soluționarea contestației de către experții OJFIR și comunicarea deciziei către beneficiar se va realiza cu încadrarea în termenul maxim de depunere a DCP la AFIR.</w:t>
      </w:r>
    </w:p>
    <w:p w14:paraId="047A1F94" w14:textId="23875710" w:rsidR="005C026D" w:rsidRDefault="005C026D" w:rsidP="00CA6170">
      <w:pPr>
        <w:spacing w:after="0" w:line="240" w:lineRule="auto"/>
        <w:contextualSpacing/>
        <w:jc w:val="both"/>
        <w:rPr>
          <w:rFonts w:eastAsia="Times New Roman" w:cs="Calibri"/>
          <w:sz w:val="24"/>
          <w:szCs w:val="24"/>
          <w:lang w:eastAsia="ro-RO"/>
        </w:rPr>
      </w:pPr>
    </w:p>
    <w:p w14:paraId="1A23D7A8" w14:textId="7EDF125C" w:rsidR="005C026D" w:rsidRDefault="005C026D" w:rsidP="00CA6170">
      <w:pPr>
        <w:spacing w:after="0" w:line="240" w:lineRule="auto"/>
        <w:contextualSpacing/>
        <w:jc w:val="both"/>
        <w:rPr>
          <w:rFonts w:eastAsia="Times New Roman" w:cs="Calibri"/>
          <w:sz w:val="24"/>
          <w:szCs w:val="24"/>
          <w:lang w:eastAsia="ro-RO"/>
        </w:rPr>
      </w:pPr>
      <w:r w:rsidRPr="005C026D">
        <w:rPr>
          <w:rFonts w:eastAsia="Times New Roman" w:cs="Calibri"/>
          <w:sz w:val="24"/>
          <w:szCs w:val="24"/>
          <w:lang w:eastAsia="ro-RO"/>
        </w:rPr>
        <w:t>DCP va cuprinde în versiune originală formularele pe care le completează beneficiarul,  Raportul de asigurare și Identificarea financiară și alte documente justificative întocmite de beneficiar</w:t>
      </w:r>
      <w:r>
        <w:rPr>
          <w:rFonts w:eastAsia="Times New Roman" w:cs="Calibri"/>
          <w:sz w:val="24"/>
          <w:szCs w:val="24"/>
          <w:lang w:eastAsia="ro-RO"/>
        </w:rPr>
        <w:t>.</w:t>
      </w:r>
    </w:p>
    <w:p w14:paraId="76AD821D" w14:textId="77777777" w:rsidR="00CA6170" w:rsidRDefault="00CA6170" w:rsidP="000E4E26">
      <w:pPr>
        <w:spacing w:after="0" w:line="240" w:lineRule="auto"/>
        <w:contextualSpacing/>
        <w:jc w:val="both"/>
        <w:rPr>
          <w:rFonts w:eastAsia="Times New Roman" w:cs="Calibri"/>
          <w:sz w:val="24"/>
          <w:szCs w:val="24"/>
          <w:lang w:eastAsia="ro-RO"/>
        </w:rPr>
      </w:pPr>
    </w:p>
    <w:p w14:paraId="4D47E630" w14:textId="5E3EB968" w:rsidR="005C026D" w:rsidRDefault="006F2A16" w:rsidP="005C026D">
      <w:pPr>
        <w:spacing w:after="0" w:line="240" w:lineRule="auto"/>
        <w:jc w:val="both"/>
        <w:rPr>
          <w:sz w:val="24"/>
          <w:szCs w:val="24"/>
        </w:rPr>
      </w:pPr>
      <w:r w:rsidRPr="000E4E26">
        <w:rPr>
          <w:rFonts w:eastAsia="Times New Roman" w:cs="Calibri"/>
          <w:sz w:val="24"/>
          <w:szCs w:val="24"/>
          <w:lang w:eastAsia="ro-RO"/>
        </w:rPr>
        <w:t xml:space="preserve">Decontarea TVA de la Bugetul de stat se poate solicita dacă beneficiarul se încadrează în prevederile OUG nr. 49/2015. </w:t>
      </w:r>
      <w:r w:rsidR="005C026D">
        <w:rPr>
          <w:sz w:val="24"/>
          <w:szCs w:val="24"/>
        </w:rPr>
        <w:t>Dosarul cererii de plată</w:t>
      </w:r>
      <w:r w:rsidR="005C026D" w:rsidRPr="003B378F">
        <w:rPr>
          <w:sz w:val="24"/>
          <w:szCs w:val="24"/>
        </w:rPr>
        <w:t xml:space="preserve"> pentru rambursarea TVA (dacă este cazul) aferent cheltuielilor eligibile, se va depune simultan cu DCP aferent valorii publice eligibile </w:t>
      </w:r>
      <w:r w:rsidR="005D65AF" w:rsidRPr="003B378F">
        <w:rPr>
          <w:sz w:val="24"/>
          <w:szCs w:val="24"/>
        </w:rPr>
        <w:t xml:space="preserve">sau cel târziu în aceeași lună calendaristică în care a fost depus și DCP aferent FEADR </w:t>
      </w:r>
      <w:r w:rsidR="005C026D" w:rsidRPr="003B378F">
        <w:rPr>
          <w:sz w:val="24"/>
          <w:szCs w:val="24"/>
        </w:rPr>
        <w:t>și nu va cuprinde documentele justificative (în cazul în care aceste sunt incluse în DCP – FEADR).</w:t>
      </w:r>
    </w:p>
    <w:p w14:paraId="24104802" w14:textId="77777777" w:rsidR="00A279FF" w:rsidRPr="000E4E26" w:rsidRDefault="00A279FF" w:rsidP="000E4E26">
      <w:pPr>
        <w:spacing w:after="0" w:line="240" w:lineRule="auto"/>
        <w:contextualSpacing/>
        <w:jc w:val="both"/>
        <w:rPr>
          <w:rFonts w:eastAsia="Times New Roman" w:cs="Calibri"/>
          <w:sz w:val="24"/>
          <w:szCs w:val="24"/>
          <w:lang w:eastAsia="ro-RO"/>
        </w:rPr>
      </w:pPr>
    </w:p>
    <w:p w14:paraId="1FA74D5E" w14:textId="12E5386F" w:rsidR="00C578A7" w:rsidRPr="000E4E26" w:rsidRDefault="00A279FF" w:rsidP="000E4E26">
      <w:pPr>
        <w:spacing w:after="0" w:line="240" w:lineRule="auto"/>
        <w:contextualSpacing/>
        <w:jc w:val="both"/>
        <w:rPr>
          <w:rFonts w:eastAsia="Times New Roman" w:cs="Calibri"/>
          <w:sz w:val="24"/>
          <w:szCs w:val="24"/>
          <w:lang w:eastAsia="ro-RO"/>
        </w:rPr>
      </w:pPr>
      <w:r w:rsidRPr="000E4E26">
        <w:rPr>
          <w:rFonts w:eastAsia="Times New Roman" w:cs="Calibri"/>
          <w:sz w:val="24"/>
          <w:szCs w:val="24"/>
          <w:lang w:eastAsia="ro-RO"/>
        </w:rPr>
        <w:t>Beneficiarul trebuie să se asigure că valoarea cheltuiel</w:t>
      </w:r>
      <w:r w:rsidR="004D5600">
        <w:rPr>
          <w:rFonts w:eastAsia="Times New Roman" w:cs="Calibri"/>
          <w:sz w:val="24"/>
          <w:szCs w:val="24"/>
          <w:lang w:eastAsia="ro-RO"/>
        </w:rPr>
        <w:t>ilor solicitate spre rambursare</w:t>
      </w:r>
      <w:r w:rsidRPr="000E4E26">
        <w:rPr>
          <w:rFonts w:eastAsia="Times New Roman" w:cs="Calibri"/>
          <w:sz w:val="24"/>
          <w:szCs w:val="24"/>
          <w:lang w:eastAsia="ro-RO"/>
        </w:rPr>
        <w:t xml:space="preserve"> se încadrează în limitele valorice ale capito</w:t>
      </w:r>
      <w:r w:rsidR="00552E47" w:rsidRPr="000E4E26">
        <w:rPr>
          <w:rFonts w:eastAsia="Times New Roman" w:cs="Calibri"/>
          <w:sz w:val="24"/>
          <w:szCs w:val="24"/>
          <w:lang w:eastAsia="ro-RO"/>
        </w:rPr>
        <w:t xml:space="preserve">lelor bugetare din Bugetul </w:t>
      </w:r>
      <w:r w:rsidR="00C05E60" w:rsidRPr="000E4E26">
        <w:rPr>
          <w:rFonts w:eastAsia="Times New Roman" w:cs="Calibri"/>
          <w:sz w:val="24"/>
          <w:szCs w:val="24"/>
          <w:lang w:eastAsia="ro-RO"/>
        </w:rPr>
        <w:t>indicativ</w:t>
      </w:r>
      <w:r w:rsidR="00046D4B" w:rsidRPr="000E4E26">
        <w:rPr>
          <w:rFonts w:eastAsia="Times New Roman" w:cs="Calibri"/>
          <w:sz w:val="24"/>
          <w:szCs w:val="24"/>
          <w:lang w:eastAsia="ro-RO"/>
        </w:rPr>
        <w:t xml:space="preserve"> (</w:t>
      </w:r>
      <w:r w:rsidR="004D5600">
        <w:rPr>
          <w:rFonts w:eastAsia="Times New Roman" w:cs="Calibri"/>
          <w:sz w:val="24"/>
          <w:szCs w:val="24"/>
          <w:lang w:eastAsia="ro-RO"/>
        </w:rPr>
        <w:t>inclusiv Fundamentarea bugetară</w:t>
      </w:r>
      <w:r w:rsidR="00C05E60" w:rsidRPr="000E4E26">
        <w:rPr>
          <w:rFonts w:eastAsia="Times New Roman" w:cs="Calibri"/>
          <w:sz w:val="24"/>
          <w:szCs w:val="24"/>
          <w:lang w:eastAsia="ro-RO"/>
        </w:rPr>
        <w:t xml:space="preserve"> </w:t>
      </w:r>
      <w:r w:rsidR="00046D4B" w:rsidRPr="000E4E26">
        <w:rPr>
          <w:rFonts w:eastAsia="Times New Roman" w:cs="Calibri"/>
          <w:sz w:val="24"/>
          <w:szCs w:val="24"/>
          <w:lang w:eastAsia="ro-RO"/>
        </w:rPr>
        <w:t>- anexă la</w:t>
      </w:r>
      <w:r w:rsidRPr="000E4E26">
        <w:rPr>
          <w:rFonts w:eastAsia="Times New Roman" w:cs="Calibri"/>
          <w:sz w:val="24"/>
          <w:szCs w:val="24"/>
          <w:lang w:eastAsia="ro-RO"/>
        </w:rPr>
        <w:t xml:space="preserve"> </w:t>
      </w:r>
      <w:r w:rsidR="006E6E71" w:rsidRPr="000E4E26">
        <w:rPr>
          <w:rFonts w:eastAsia="Times New Roman" w:cs="Calibri"/>
          <w:sz w:val="24"/>
          <w:szCs w:val="24"/>
          <w:lang w:eastAsia="ro-RO"/>
        </w:rPr>
        <w:t xml:space="preserve">Contractul de </w:t>
      </w:r>
      <w:r w:rsidR="00DA7A66" w:rsidRPr="000E4E26">
        <w:rPr>
          <w:rFonts w:eastAsia="Times New Roman" w:cs="Calibri"/>
          <w:sz w:val="24"/>
          <w:szCs w:val="24"/>
          <w:lang w:eastAsia="ro-RO"/>
        </w:rPr>
        <w:t>f</w:t>
      </w:r>
      <w:r w:rsidR="006E6E71" w:rsidRPr="000E4E26">
        <w:rPr>
          <w:rFonts w:eastAsia="Times New Roman" w:cs="Calibri"/>
          <w:sz w:val="24"/>
          <w:szCs w:val="24"/>
          <w:lang w:eastAsia="ro-RO"/>
        </w:rPr>
        <w:t>inanțare</w:t>
      </w:r>
      <w:r w:rsidR="004D5600">
        <w:rPr>
          <w:rFonts w:eastAsia="Times New Roman" w:cs="Calibri"/>
          <w:sz w:val="24"/>
          <w:szCs w:val="24"/>
          <w:lang w:eastAsia="ro-RO"/>
        </w:rPr>
        <w:t>)</w:t>
      </w:r>
      <w:r w:rsidR="00DA7A66" w:rsidRPr="000E4E26">
        <w:rPr>
          <w:rFonts w:eastAsia="Times New Roman" w:cs="Calibri"/>
          <w:sz w:val="24"/>
          <w:szCs w:val="24"/>
          <w:lang w:eastAsia="ro-RO"/>
        </w:rPr>
        <w:t xml:space="preserve">, completând în Declarația de cheltuieli atașată la Dosarul Cererii de Plată încadrarea pe </w:t>
      </w:r>
      <w:r w:rsidR="00D72173" w:rsidRPr="000E4E26">
        <w:rPr>
          <w:rFonts w:eastAsia="Times New Roman" w:cs="Calibri"/>
          <w:sz w:val="24"/>
          <w:szCs w:val="24"/>
          <w:lang w:eastAsia="ro-RO"/>
        </w:rPr>
        <w:t>capitole</w:t>
      </w:r>
      <w:r w:rsidR="00DA7A66" w:rsidRPr="000E4E26">
        <w:rPr>
          <w:rFonts w:eastAsia="Times New Roman" w:cs="Calibri"/>
          <w:sz w:val="24"/>
          <w:szCs w:val="24"/>
          <w:lang w:eastAsia="ro-RO"/>
        </w:rPr>
        <w:t xml:space="preserve"> bugetare a cheltuielilor solicitate la plată</w:t>
      </w:r>
      <w:r w:rsidR="006E6E71" w:rsidRPr="000E4E26">
        <w:rPr>
          <w:rFonts w:eastAsia="Times New Roman" w:cs="Calibri"/>
          <w:sz w:val="24"/>
          <w:szCs w:val="24"/>
          <w:lang w:eastAsia="ro-RO"/>
        </w:rPr>
        <w:t>. Cheltuielile care depăș</w:t>
      </w:r>
      <w:r w:rsidRPr="000E4E26">
        <w:rPr>
          <w:rFonts w:eastAsia="Times New Roman" w:cs="Calibri"/>
          <w:sz w:val="24"/>
          <w:szCs w:val="24"/>
          <w:lang w:eastAsia="ro-RO"/>
        </w:rPr>
        <w:t>esc aceste limite valorice</w:t>
      </w:r>
      <w:r w:rsidR="00D72173" w:rsidRPr="000E4E26">
        <w:rPr>
          <w:rFonts w:eastAsia="Times New Roman" w:cs="Calibri"/>
          <w:sz w:val="24"/>
          <w:szCs w:val="24"/>
          <w:lang w:eastAsia="ro-RO"/>
        </w:rPr>
        <w:t xml:space="preserve"> sunt considerate neeligibile din FEADR și</w:t>
      </w:r>
      <w:r w:rsidRPr="000E4E26">
        <w:rPr>
          <w:rFonts w:eastAsia="Times New Roman" w:cs="Calibri"/>
          <w:sz w:val="24"/>
          <w:szCs w:val="24"/>
          <w:lang w:eastAsia="ro-RO"/>
        </w:rPr>
        <w:t xml:space="preserve"> vor fi suportate integral de către </w:t>
      </w:r>
      <w:r w:rsidR="00C05E60" w:rsidRPr="000E4E26">
        <w:rPr>
          <w:rFonts w:eastAsia="Times New Roman" w:cs="Calibri"/>
          <w:sz w:val="24"/>
          <w:szCs w:val="24"/>
          <w:lang w:eastAsia="ro-RO"/>
        </w:rPr>
        <w:t>b</w:t>
      </w:r>
      <w:r w:rsidRPr="000E4E26">
        <w:rPr>
          <w:rFonts w:eastAsia="Times New Roman" w:cs="Calibri"/>
          <w:sz w:val="24"/>
          <w:szCs w:val="24"/>
          <w:lang w:eastAsia="ro-RO"/>
        </w:rPr>
        <w:t>eneficiar.</w:t>
      </w:r>
    </w:p>
    <w:p w14:paraId="704FE46A" w14:textId="1646EAF0" w:rsidR="00C578A7" w:rsidRPr="000E4E26" w:rsidRDefault="00C578A7" w:rsidP="000E4E26">
      <w:pPr>
        <w:spacing w:after="0" w:line="240" w:lineRule="auto"/>
        <w:contextualSpacing/>
        <w:jc w:val="both"/>
        <w:rPr>
          <w:rFonts w:eastAsia="Times New Roman" w:cs="Calibri"/>
          <w:sz w:val="24"/>
          <w:szCs w:val="24"/>
          <w:lang w:eastAsia="ro-RO"/>
        </w:rPr>
      </w:pPr>
    </w:p>
    <w:p w14:paraId="07168D0F" w14:textId="77777777" w:rsidR="00A279FF" w:rsidRPr="000E4E26" w:rsidRDefault="00A279FF" w:rsidP="000E4E26">
      <w:pPr>
        <w:numPr>
          <w:ilvl w:val="1"/>
          <w:numId w:val="1"/>
        </w:numPr>
        <w:tabs>
          <w:tab w:val="left" w:pos="0"/>
          <w:tab w:val="left" w:pos="284"/>
        </w:tabs>
        <w:spacing w:after="0" w:line="240" w:lineRule="auto"/>
        <w:ind w:left="0" w:firstLine="0"/>
        <w:jc w:val="both"/>
        <w:rPr>
          <w:rFonts w:eastAsia="Times New Roman" w:cs="Calibri"/>
          <w:b/>
          <w:bCs/>
          <w:sz w:val="24"/>
          <w:szCs w:val="24"/>
        </w:rPr>
      </w:pPr>
      <w:r w:rsidRPr="000E4E26">
        <w:rPr>
          <w:rFonts w:eastAsia="Times New Roman" w:cs="Calibri"/>
          <w:b/>
          <w:bCs/>
          <w:sz w:val="24"/>
          <w:szCs w:val="24"/>
        </w:rPr>
        <w:t>INFORMATII CU CARACTER PUNCTUAL:</w:t>
      </w:r>
    </w:p>
    <w:p w14:paraId="072E32BF" w14:textId="77777777" w:rsidR="00A279FF" w:rsidRPr="000E4E26" w:rsidRDefault="00A279FF" w:rsidP="000E4E26">
      <w:pPr>
        <w:tabs>
          <w:tab w:val="left" w:pos="0"/>
          <w:tab w:val="left" w:pos="284"/>
        </w:tabs>
        <w:spacing w:after="0" w:line="240" w:lineRule="auto"/>
        <w:jc w:val="both"/>
        <w:rPr>
          <w:rFonts w:eastAsia="Times New Roman" w:cs="Calibri"/>
          <w:b/>
          <w:bCs/>
          <w:sz w:val="24"/>
          <w:szCs w:val="24"/>
        </w:rPr>
      </w:pPr>
    </w:p>
    <w:p w14:paraId="125D8901" w14:textId="031A3A08" w:rsidR="00A279FF" w:rsidRPr="000E4E26" w:rsidRDefault="00A279FF" w:rsidP="000E4E26">
      <w:pPr>
        <w:numPr>
          <w:ilvl w:val="0"/>
          <w:numId w:val="6"/>
        </w:numPr>
        <w:tabs>
          <w:tab w:val="num" w:pos="720"/>
        </w:tabs>
        <w:spacing w:after="0" w:line="240" w:lineRule="auto"/>
        <w:jc w:val="both"/>
        <w:rPr>
          <w:rFonts w:eastAsia="Times New Roman" w:cs="Calibri"/>
          <w:b/>
          <w:bCs/>
          <w:sz w:val="24"/>
          <w:szCs w:val="24"/>
        </w:rPr>
      </w:pPr>
      <w:r w:rsidRPr="000E4E26">
        <w:rPr>
          <w:rFonts w:eastAsia="Times New Roman" w:cs="Calibri"/>
          <w:b/>
          <w:bCs/>
          <w:sz w:val="24"/>
          <w:szCs w:val="24"/>
        </w:rPr>
        <w:t>Cererea de plat</w:t>
      </w:r>
      <w:r w:rsidR="001918FF" w:rsidRPr="000E4E26">
        <w:rPr>
          <w:rFonts w:eastAsia="Times New Roman" w:cs="Calibri"/>
          <w:b/>
          <w:bCs/>
          <w:sz w:val="24"/>
          <w:szCs w:val="24"/>
        </w:rPr>
        <w:t>ă</w:t>
      </w:r>
      <w:r w:rsidRPr="000E4E26">
        <w:rPr>
          <w:rFonts w:eastAsia="Times New Roman" w:cs="Calibri"/>
          <w:sz w:val="24"/>
          <w:szCs w:val="24"/>
        </w:rPr>
        <w:t xml:space="preserve"> trebuie sa fie completat</w:t>
      </w:r>
      <w:r w:rsidR="001918FF" w:rsidRPr="000E4E26">
        <w:rPr>
          <w:rFonts w:eastAsia="Times New Roman" w:cs="Calibri"/>
          <w:sz w:val="24"/>
          <w:szCs w:val="24"/>
        </w:rPr>
        <w:t>ă</w:t>
      </w:r>
      <w:r w:rsidRPr="000E4E26">
        <w:rPr>
          <w:rFonts w:eastAsia="Times New Roman" w:cs="Calibri"/>
          <w:sz w:val="24"/>
          <w:szCs w:val="24"/>
        </w:rPr>
        <w:t>, datat</w:t>
      </w:r>
      <w:r w:rsidR="001918FF" w:rsidRPr="000E4E26">
        <w:rPr>
          <w:rFonts w:eastAsia="Times New Roman" w:cs="Calibri"/>
          <w:sz w:val="24"/>
          <w:szCs w:val="24"/>
        </w:rPr>
        <w:t>ă</w:t>
      </w:r>
      <w:r w:rsidR="00B25516">
        <w:rPr>
          <w:rFonts w:eastAsia="Times New Roman" w:cs="Calibri"/>
          <w:sz w:val="24"/>
          <w:szCs w:val="24"/>
        </w:rPr>
        <w:t xml:space="preserve"> și</w:t>
      </w:r>
      <w:r w:rsidRPr="000E4E26">
        <w:rPr>
          <w:rFonts w:eastAsia="Times New Roman" w:cs="Calibri"/>
          <w:sz w:val="24"/>
          <w:szCs w:val="24"/>
        </w:rPr>
        <w:t xml:space="preserve"> semnat</w:t>
      </w:r>
      <w:r w:rsidR="001918FF" w:rsidRPr="000E4E26">
        <w:rPr>
          <w:rFonts w:eastAsia="Times New Roman" w:cs="Calibri"/>
          <w:sz w:val="24"/>
          <w:szCs w:val="24"/>
        </w:rPr>
        <w:t>ă</w:t>
      </w:r>
      <w:r w:rsidRPr="000E4E26">
        <w:rPr>
          <w:rFonts w:eastAsia="Times New Roman" w:cs="Calibri"/>
          <w:sz w:val="24"/>
          <w:szCs w:val="24"/>
        </w:rPr>
        <w:t xml:space="preserve"> (cu numele men</w:t>
      </w:r>
      <w:r w:rsidR="007F7873" w:rsidRPr="000E4E26">
        <w:rPr>
          <w:rFonts w:eastAsia="Times New Roman" w:cs="Calibri"/>
          <w:sz w:val="24"/>
          <w:szCs w:val="24"/>
        </w:rPr>
        <w:t>ționat î</w:t>
      </w:r>
      <w:r w:rsidR="001918FF" w:rsidRPr="000E4E26">
        <w:rPr>
          <w:rFonts w:eastAsia="Times New Roman" w:cs="Calibri"/>
          <w:sz w:val="24"/>
          <w:szCs w:val="24"/>
        </w:rPr>
        <w:t xml:space="preserve">n clar) </w:t>
      </w:r>
      <w:r w:rsidRPr="000E4E26">
        <w:rPr>
          <w:rFonts w:eastAsia="Times New Roman" w:cs="Calibri"/>
          <w:sz w:val="24"/>
          <w:szCs w:val="24"/>
        </w:rPr>
        <w:t>de beneficiar,</w:t>
      </w:r>
      <w:r w:rsidR="005C35C4" w:rsidRPr="000E4E26">
        <w:rPr>
          <w:sz w:val="24"/>
          <w:szCs w:val="24"/>
        </w:rPr>
        <w:t xml:space="preserve"> </w:t>
      </w:r>
      <w:r w:rsidRPr="000E4E26">
        <w:rPr>
          <w:rFonts w:eastAsia="Times New Roman" w:cs="Calibri"/>
          <w:sz w:val="24"/>
          <w:szCs w:val="24"/>
        </w:rPr>
        <w:t>av</w:t>
      </w:r>
      <w:r w:rsidR="001918FF" w:rsidRPr="000E4E26">
        <w:rPr>
          <w:rFonts w:eastAsia="Times New Roman" w:cs="Calibri"/>
          <w:sz w:val="24"/>
          <w:szCs w:val="24"/>
        </w:rPr>
        <w:t>â</w:t>
      </w:r>
      <w:r w:rsidRPr="000E4E26">
        <w:rPr>
          <w:rFonts w:eastAsia="Times New Roman" w:cs="Calibri"/>
          <w:sz w:val="24"/>
          <w:szCs w:val="24"/>
        </w:rPr>
        <w:t>nd toate datele de identificare ale beneficiarului proiectului.</w:t>
      </w:r>
      <w:r w:rsidR="00B81C42" w:rsidRPr="000E4E26">
        <w:rPr>
          <w:rFonts w:eastAsia="Times New Roman" w:cs="Calibri"/>
          <w:sz w:val="24"/>
          <w:szCs w:val="24"/>
        </w:rPr>
        <w:t xml:space="preserve"> </w:t>
      </w:r>
      <w:r w:rsidRPr="000E4E26">
        <w:rPr>
          <w:rFonts w:eastAsia="Times New Roman" w:cs="Calibri"/>
          <w:sz w:val="24"/>
          <w:szCs w:val="24"/>
        </w:rPr>
        <w:t>Anexa la Cererea de plat</w:t>
      </w:r>
      <w:r w:rsidR="001918FF" w:rsidRPr="000E4E26">
        <w:rPr>
          <w:rFonts w:eastAsia="Times New Roman" w:cs="Calibri"/>
          <w:sz w:val="24"/>
          <w:szCs w:val="24"/>
        </w:rPr>
        <w:t>ă</w:t>
      </w:r>
      <w:r w:rsidRPr="000E4E26">
        <w:rPr>
          <w:rFonts w:eastAsia="Times New Roman" w:cs="Calibri"/>
          <w:sz w:val="24"/>
          <w:szCs w:val="24"/>
        </w:rPr>
        <w:t xml:space="preserve"> – Identificarea financiar</w:t>
      </w:r>
      <w:r w:rsidR="001918FF" w:rsidRPr="000E4E26">
        <w:rPr>
          <w:rFonts w:eastAsia="Times New Roman" w:cs="Calibri"/>
          <w:sz w:val="24"/>
          <w:szCs w:val="24"/>
        </w:rPr>
        <w:t>ă</w:t>
      </w:r>
      <w:r w:rsidRPr="000E4E26">
        <w:rPr>
          <w:rFonts w:eastAsia="Times New Roman" w:cs="Calibri"/>
          <w:sz w:val="24"/>
          <w:szCs w:val="24"/>
        </w:rPr>
        <w:t xml:space="preserve"> trebuie </w:t>
      </w:r>
      <w:r w:rsidR="007163E6" w:rsidRPr="000E4E26">
        <w:rPr>
          <w:rFonts w:eastAsia="Times New Roman" w:cs="Calibri"/>
          <w:sz w:val="24"/>
          <w:szCs w:val="24"/>
        </w:rPr>
        <w:t xml:space="preserve">să fie </w:t>
      </w:r>
      <w:r w:rsidRPr="000E4E26">
        <w:rPr>
          <w:rFonts w:eastAsia="Times New Roman" w:cs="Calibri"/>
          <w:sz w:val="24"/>
          <w:szCs w:val="24"/>
        </w:rPr>
        <w:t>completat</w:t>
      </w:r>
      <w:r w:rsidR="001918FF" w:rsidRPr="000E4E26">
        <w:rPr>
          <w:rFonts w:eastAsia="Times New Roman" w:cs="Calibri"/>
          <w:sz w:val="24"/>
          <w:szCs w:val="24"/>
        </w:rPr>
        <w:t>ă</w:t>
      </w:r>
      <w:r w:rsidRPr="000E4E26">
        <w:rPr>
          <w:rFonts w:eastAsia="Times New Roman" w:cs="Calibri"/>
          <w:sz w:val="24"/>
          <w:szCs w:val="24"/>
        </w:rPr>
        <w:t>, datat</w:t>
      </w:r>
      <w:r w:rsidR="001918FF" w:rsidRPr="000E4E26">
        <w:rPr>
          <w:rFonts w:eastAsia="Times New Roman" w:cs="Calibri"/>
          <w:sz w:val="24"/>
          <w:szCs w:val="24"/>
        </w:rPr>
        <w:t>ă</w:t>
      </w:r>
      <w:r w:rsidRPr="000E4E26">
        <w:rPr>
          <w:rFonts w:eastAsia="Times New Roman" w:cs="Calibri"/>
          <w:sz w:val="24"/>
          <w:szCs w:val="24"/>
        </w:rPr>
        <w:t>, semnat</w:t>
      </w:r>
      <w:r w:rsidR="001918FF" w:rsidRPr="000E4E26">
        <w:rPr>
          <w:rFonts w:eastAsia="Times New Roman" w:cs="Calibri"/>
          <w:sz w:val="24"/>
          <w:szCs w:val="24"/>
        </w:rPr>
        <w:t>ă</w:t>
      </w:r>
      <w:r w:rsidRPr="000E4E26">
        <w:rPr>
          <w:rFonts w:eastAsia="Times New Roman" w:cs="Calibri"/>
          <w:sz w:val="24"/>
          <w:szCs w:val="24"/>
        </w:rPr>
        <w:t xml:space="preserve"> </w:t>
      </w:r>
      <w:r w:rsidR="001918FF" w:rsidRPr="000E4E26">
        <w:rPr>
          <w:rFonts w:eastAsia="Times New Roman" w:cs="Calibri"/>
          <w:sz w:val="24"/>
          <w:szCs w:val="24"/>
        </w:rPr>
        <w:t>ș</w:t>
      </w:r>
      <w:r w:rsidRPr="000E4E26">
        <w:rPr>
          <w:rFonts w:eastAsia="Times New Roman" w:cs="Calibri"/>
          <w:sz w:val="24"/>
          <w:szCs w:val="24"/>
        </w:rPr>
        <w:t xml:space="preserve">i </w:t>
      </w:r>
      <w:r w:rsidR="001918FF" w:rsidRPr="000E4E26">
        <w:rPr>
          <w:rFonts w:eastAsia="Times New Roman" w:cs="Calibri"/>
          <w:sz w:val="24"/>
          <w:szCs w:val="24"/>
        </w:rPr>
        <w:t>ș</w:t>
      </w:r>
      <w:r w:rsidRPr="000E4E26">
        <w:rPr>
          <w:rFonts w:eastAsia="Times New Roman" w:cs="Calibri"/>
          <w:sz w:val="24"/>
          <w:szCs w:val="24"/>
        </w:rPr>
        <w:t>tampilat</w:t>
      </w:r>
      <w:r w:rsidR="001918FF" w:rsidRPr="000E4E26">
        <w:rPr>
          <w:rFonts w:eastAsia="Times New Roman" w:cs="Calibri"/>
          <w:sz w:val="24"/>
          <w:szCs w:val="24"/>
        </w:rPr>
        <w:t>ă</w:t>
      </w:r>
      <w:r w:rsidRPr="000E4E26">
        <w:rPr>
          <w:rFonts w:eastAsia="Times New Roman" w:cs="Calibri"/>
          <w:sz w:val="24"/>
          <w:szCs w:val="24"/>
        </w:rPr>
        <w:t xml:space="preserve"> </w:t>
      </w:r>
      <w:r w:rsidR="00B25516">
        <w:rPr>
          <w:rFonts w:eastAsia="Times New Roman" w:cs="Calibri"/>
          <w:sz w:val="24"/>
          <w:szCs w:val="24"/>
        </w:rPr>
        <w:t xml:space="preserve">(după caz) </w:t>
      </w:r>
      <w:r w:rsidRPr="000E4E26">
        <w:rPr>
          <w:rFonts w:eastAsia="Times New Roman" w:cs="Calibri"/>
          <w:sz w:val="24"/>
          <w:szCs w:val="24"/>
        </w:rPr>
        <w:t>de banca/trezoreria beneficiarului finan</w:t>
      </w:r>
      <w:r w:rsidR="001918FF" w:rsidRPr="000E4E26">
        <w:rPr>
          <w:rFonts w:eastAsia="Times New Roman" w:cs="Calibri"/>
          <w:sz w:val="24"/>
          <w:szCs w:val="24"/>
        </w:rPr>
        <w:t>ță</w:t>
      </w:r>
      <w:r w:rsidRPr="000E4E26">
        <w:rPr>
          <w:rFonts w:eastAsia="Times New Roman" w:cs="Calibri"/>
          <w:sz w:val="24"/>
          <w:szCs w:val="24"/>
        </w:rPr>
        <w:t xml:space="preserve">rii, precum </w:t>
      </w:r>
      <w:r w:rsidR="001918FF" w:rsidRPr="000E4E26">
        <w:rPr>
          <w:rFonts w:eastAsia="Times New Roman" w:cs="Calibri"/>
          <w:sz w:val="24"/>
          <w:szCs w:val="24"/>
        </w:rPr>
        <w:t>ș</w:t>
      </w:r>
      <w:r w:rsidRPr="000E4E26">
        <w:rPr>
          <w:rFonts w:eastAsia="Times New Roman" w:cs="Calibri"/>
          <w:sz w:val="24"/>
          <w:szCs w:val="24"/>
        </w:rPr>
        <w:t>i datat</w:t>
      </w:r>
      <w:r w:rsidR="001918FF" w:rsidRPr="000E4E26">
        <w:rPr>
          <w:rFonts w:eastAsia="Times New Roman" w:cs="Calibri"/>
          <w:sz w:val="24"/>
          <w:szCs w:val="24"/>
        </w:rPr>
        <w:t>ă</w:t>
      </w:r>
      <w:r w:rsidRPr="000E4E26">
        <w:rPr>
          <w:rFonts w:eastAsia="Times New Roman" w:cs="Calibri"/>
          <w:sz w:val="24"/>
          <w:szCs w:val="24"/>
        </w:rPr>
        <w:t xml:space="preserve"> </w:t>
      </w:r>
      <w:r w:rsidR="001918FF" w:rsidRPr="000E4E26">
        <w:rPr>
          <w:rFonts w:eastAsia="Times New Roman" w:cs="Calibri"/>
          <w:sz w:val="24"/>
          <w:szCs w:val="24"/>
        </w:rPr>
        <w:t>ș</w:t>
      </w:r>
      <w:r w:rsidRPr="000E4E26">
        <w:rPr>
          <w:rFonts w:eastAsia="Times New Roman" w:cs="Calibri"/>
          <w:sz w:val="24"/>
          <w:szCs w:val="24"/>
        </w:rPr>
        <w:t>i semnat</w:t>
      </w:r>
      <w:r w:rsidR="001918FF" w:rsidRPr="000E4E26">
        <w:rPr>
          <w:rFonts w:eastAsia="Times New Roman" w:cs="Calibri"/>
          <w:sz w:val="24"/>
          <w:szCs w:val="24"/>
        </w:rPr>
        <w:t>ă</w:t>
      </w:r>
      <w:r w:rsidRPr="000E4E26">
        <w:rPr>
          <w:rFonts w:eastAsia="Times New Roman" w:cs="Calibri"/>
          <w:sz w:val="24"/>
          <w:szCs w:val="24"/>
        </w:rPr>
        <w:t xml:space="preserve"> de titularul contului</w:t>
      </w:r>
      <w:r w:rsidR="001918FF" w:rsidRPr="000E4E26">
        <w:rPr>
          <w:rFonts w:eastAsia="Times New Roman" w:cs="Calibri"/>
          <w:sz w:val="24"/>
          <w:szCs w:val="24"/>
        </w:rPr>
        <w:t>.</w:t>
      </w:r>
    </w:p>
    <w:p w14:paraId="295DA702" w14:textId="65B1CD4E" w:rsidR="00A279FF" w:rsidRPr="002361DA" w:rsidRDefault="00A279FF" w:rsidP="000E4E26">
      <w:pPr>
        <w:numPr>
          <w:ilvl w:val="0"/>
          <w:numId w:val="7"/>
        </w:numPr>
        <w:tabs>
          <w:tab w:val="num" w:pos="630"/>
        </w:tabs>
        <w:spacing w:after="0" w:line="240" w:lineRule="auto"/>
        <w:ind w:hanging="270"/>
        <w:jc w:val="both"/>
        <w:rPr>
          <w:rFonts w:eastAsia="Times New Roman" w:cs="Calibri"/>
          <w:b/>
          <w:bCs/>
          <w:sz w:val="24"/>
          <w:szCs w:val="24"/>
        </w:rPr>
      </w:pPr>
      <w:r w:rsidRPr="000E4E26">
        <w:rPr>
          <w:rFonts w:eastAsia="Times New Roman" w:cs="Calibri"/>
          <w:b/>
          <w:bCs/>
          <w:sz w:val="24"/>
          <w:szCs w:val="24"/>
        </w:rPr>
        <w:t>Declara</w:t>
      </w:r>
      <w:r w:rsidR="00073CD4">
        <w:rPr>
          <w:rFonts w:eastAsia="Times New Roman" w:cs="Calibri"/>
          <w:b/>
          <w:bCs/>
          <w:sz w:val="24"/>
          <w:szCs w:val="24"/>
        </w:rPr>
        <w:t>ț</w:t>
      </w:r>
      <w:r w:rsidRPr="000E4E26">
        <w:rPr>
          <w:rFonts w:eastAsia="Times New Roman" w:cs="Calibri"/>
          <w:b/>
          <w:bCs/>
          <w:sz w:val="24"/>
          <w:szCs w:val="24"/>
        </w:rPr>
        <w:t>ia pe proprie r</w:t>
      </w:r>
      <w:r w:rsidR="005D65AF">
        <w:rPr>
          <w:rFonts w:eastAsia="Times New Roman" w:cs="Calibri"/>
          <w:b/>
          <w:bCs/>
          <w:sz w:val="24"/>
          <w:szCs w:val="24"/>
        </w:rPr>
        <w:t>ă</w:t>
      </w:r>
      <w:r w:rsidRPr="000E4E26">
        <w:rPr>
          <w:rFonts w:eastAsia="Times New Roman" w:cs="Calibri"/>
          <w:b/>
          <w:bCs/>
          <w:sz w:val="24"/>
          <w:szCs w:val="24"/>
        </w:rPr>
        <w:t>spundere a beneficiarului</w:t>
      </w:r>
      <w:r w:rsidRPr="000E4E26">
        <w:rPr>
          <w:rFonts w:eastAsia="Times New Roman" w:cs="Calibri"/>
          <w:sz w:val="24"/>
          <w:szCs w:val="24"/>
        </w:rPr>
        <w:t xml:space="preserve"> trebuie completat</w:t>
      </w:r>
      <w:r w:rsidR="00201549" w:rsidRPr="000E4E26">
        <w:rPr>
          <w:rFonts w:eastAsia="Times New Roman" w:cs="Calibri"/>
          <w:sz w:val="24"/>
          <w:szCs w:val="24"/>
        </w:rPr>
        <w:t>ă</w:t>
      </w:r>
      <w:r w:rsidRPr="000E4E26">
        <w:rPr>
          <w:rFonts w:eastAsia="Times New Roman" w:cs="Calibri"/>
          <w:sz w:val="24"/>
          <w:szCs w:val="24"/>
        </w:rPr>
        <w:t>, datat</w:t>
      </w:r>
      <w:r w:rsidR="00201549" w:rsidRPr="000E4E26">
        <w:rPr>
          <w:rFonts w:eastAsia="Times New Roman" w:cs="Calibri"/>
          <w:sz w:val="24"/>
          <w:szCs w:val="24"/>
        </w:rPr>
        <w:t>ă</w:t>
      </w:r>
      <w:r w:rsidR="005D65AF">
        <w:rPr>
          <w:rFonts w:eastAsia="Times New Roman" w:cs="Calibri"/>
          <w:sz w:val="24"/>
          <w:szCs w:val="24"/>
        </w:rPr>
        <w:t xml:space="preserve"> și</w:t>
      </w:r>
      <w:r w:rsidRPr="000E4E26">
        <w:rPr>
          <w:rFonts w:eastAsia="Times New Roman" w:cs="Calibri"/>
          <w:sz w:val="24"/>
          <w:szCs w:val="24"/>
        </w:rPr>
        <w:t xml:space="preserve"> semna</w:t>
      </w:r>
      <w:r w:rsidR="00B81C42" w:rsidRPr="000E4E26">
        <w:rPr>
          <w:rFonts w:eastAsia="Times New Roman" w:cs="Calibri"/>
          <w:sz w:val="24"/>
          <w:szCs w:val="24"/>
        </w:rPr>
        <w:t>t</w:t>
      </w:r>
      <w:r w:rsidR="00201549" w:rsidRPr="000E4E26">
        <w:rPr>
          <w:rFonts w:eastAsia="Times New Roman" w:cs="Calibri"/>
          <w:sz w:val="24"/>
          <w:szCs w:val="24"/>
        </w:rPr>
        <w:t>ă</w:t>
      </w:r>
      <w:r w:rsidR="00B81C42" w:rsidRPr="000E4E26">
        <w:rPr>
          <w:rFonts w:eastAsia="Times New Roman" w:cs="Calibri"/>
          <w:sz w:val="24"/>
          <w:szCs w:val="24"/>
        </w:rPr>
        <w:t xml:space="preserve"> de beneficiar</w:t>
      </w:r>
      <w:r w:rsidRPr="000E4E26">
        <w:rPr>
          <w:rFonts w:eastAsia="Times New Roman" w:cs="Calibri"/>
          <w:sz w:val="24"/>
          <w:szCs w:val="24"/>
        </w:rPr>
        <w:t xml:space="preserve"> (la fiecare cerere de plat</w:t>
      </w:r>
      <w:r w:rsidR="00201549" w:rsidRPr="000E4E26">
        <w:rPr>
          <w:rFonts w:eastAsia="Times New Roman" w:cs="Calibri"/>
          <w:sz w:val="24"/>
          <w:szCs w:val="24"/>
        </w:rPr>
        <w:t>ă</w:t>
      </w:r>
      <w:r w:rsidRPr="000E4E26">
        <w:rPr>
          <w:rFonts w:eastAsia="Times New Roman" w:cs="Calibri"/>
          <w:sz w:val="24"/>
          <w:szCs w:val="24"/>
        </w:rPr>
        <w:t>).</w:t>
      </w:r>
    </w:p>
    <w:p w14:paraId="53E4F859" w14:textId="0C848749" w:rsidR="00E96CA8" w:rsidRPr="000E4E26" w:rsidRDefault="00E96CA8" w:rsidP="000E4E26">
      <w:pPr>
        <w:numPr>
          <w:ilvl w:val="0"/>
          <w:numId w:val="7"/>
        </w:numPr>
        <w:tabs>
          <w:tab w:val="num" w:pos="630"/>
        </w:tabs>
        <w:spacing w:after="0" w:line="240" w:lineRule="auto"/>
        <w:ind w:hanging="270"/>
        <w:jc w:val="both"/>
        <w:rPr>
          <w:rFonts w:eastAsia="Times New Roman" w:cs="Calibri"/>
          <w:b/>
          <w:bCs/>
          <w:sz w:val="24"/>
          <w:szCs w:val="24"/>
        </w:rPr>
      </w:pPr>
      <w:r w:rsidRPr="00A416E3">
        <w:rPr>
          <w:rFonts w:eastAsia="Times New Roman" w:cs="Calibri"/>
          <w:b/>
          <w:noProof/>
          <w:sz w:val="24"/>
          <w:szCs w:val="24"/>
        </w:rPr>
        <w:t>Fișa de verificare a conformității Dosarului Cerere de Plată</w:t>
      </w:r>
      <w:r>
        <w:rPr>
          <w:rFonts w:eastAsia="Times New Roman" w:cs="Calibri"/>
          <w:noProof/>
          <w:sz w:val="24"/>
          <w:szCs w:val="24"/>
        </w:rPr>
        <w:t xml:space="preserve"> trebuie să fie completată, datată și semnată de către experții GAL</w:t>
      </w:r>
      <w:r w:rsidR="00272A10">
        <w:rPr>
          <w:rFonts w:eastAsia="Times New Roman" w:cs="Calibri"/>
          <w:noProof/>
          <w:sz w:val="24"/>
          <w:szCs w:val="24"/>
        </w:rPr>
        <w:t>.</w:t>
      </w:r>
    </w:p>
    <w:p w14:paraId="08DCC1AF" w14:textId="20774B78" w:rsidR="00A279FF" w:rsidRPr="000E4E26" w:rsidRDefault="00A279FF" w:rsidP="000E4E26">
      <w:pPr>
        <w:numPr>
          <w:ilvl w:val="0"/>
          <w:numId w:val="7"/>
        </w:numPr>
        <w:tabs>
          <w:tab w:val="num" w:pos="630"/>
        </w:tabs>
        <w:spacing w:after="0" w:line="240" w:lineRule="auto"/>
        <w:ind w:hanging="270"/>
        <w:jc w:val="both"/>
        <w:rPr>
          <w:rFonts w:eastAsia="Times New Roman" w:cs="Calibri"/>
          <w:b/>
          <w:bCs/>
          <w:sz w:val="24"/>
          <w:szCs w:val="24"/>
        </w:rPr>
      </w:pPr>
      <w:r w:rsidRPr="000E4E26">
        <w:rPr>
          <w:rFonts w:eastAsia="Times New Roman" w:cs="Calibri"/>
          <w:b/>
          <w:sz w:val="24"/>
          <w:szCs w:val="24"/>
        </w:rPr>
        <w:t>Alte</w:t>
      </w:r>
      <w:r w:rsidRPr="000E4E26">
        <w:rPr>
          <w:rFonts w:eastAsia="Times New Roman" w:cs="Calibri"/>
          <w:sz w:val="24"/>
          <w:szCs w:val="24"/>
        </w:rPr>
        <w:t xml:space="preserve"> </w:t>
      </w:r>
      <w:r w:rsidRPr="000E4E26">
        <w:rPr>
          <w:rFonts w:eastAsia="Times New Roman" w:cs="Calibri"/>
          <w:b/>
          <w:bCs/>
          <w:sz w:val="24"/>
          <w:szCs w:val="24"/>
        </w:rPr>
        <w:t>documente justificative</w:t>
      </w:r>
      <w:r w:rsidRPr="000E4E26">
        <w:rPr>
          <w:rFonts w:eastAsia="Times New Roman" w:cs="Calibri"/>
          <w:sz w:val="24"/>
          <w:szCs w:val="24"/>
        </w:rPr>
        <w:t xml:space="preserve"> specificate (dup</w:t>
      </w:r>
      <w:r w:rsidR="00201549" w:rsidRPr="000E4E26">
        <w:rPr>
          <w:rFonts w:eastAsia="Times New Roman" w:cs="Calibri"/>
          <w:sz w:val="24"/>
          <w:szCs w:val="24"/>
        </w:rPr>
        <w:t>ă caz) î</w:t>
      </w:r>
      <w:r w:rsidRPr="000E4E26">
        <w:rPr>
          <w:rFonts w:eastAsia="Times New Roman" w:cs="Calibri"/>
          <w:sz w:val="24"/>
          <w:szCs w:val="24"/>
        </w:rPr>
        <w:t>n cererea de plat</w:t>
      </w:r>
      <w:r w:rsidR="00201549" w:rsidRPr="000E4E26">
        <w:rPr>
          <w:rFonts w:eastAsia="Times New Roman" w:cs="Calibri"/>
          <w:sz w:val="24"/>
          <w:szCs w:val="24"/>
        </w:rPr>
        <w:t>ă</w:t>
      </w:r>
      <w:r w:rsidRPr="000E4E26">
        <w:rPr>
          <w:rFonts w:eastAsia="Times New Roman" w:cs="Calibri"/>
          <w:sz w:val="24"/>
          <w:szCs w:val="24"/>
        </w:rPr>
        <w:t xml:space="preserve"> trebuie datate</w:t>
      </w:r>
      <w:r w:rsidR="00B25516">
        <w:rPr>
          <w:rFonts w:eastAsia="Times New Roman" w:cs="Calibri"/>
          <w:sz w:val="24"/>
          <w:szCs w:val="24"/>
        </w:rPr>
        <w:t xml:space="preserve"> și</w:t>
      </w:r>
      <w:r w:rsidRPr="000E4E26">
        <w:rPr>
          <w:rFonts w:eastAsia="Times New Roman" w:cs="Calibri"/>
          <w:sz w:val="24"/>
          <w:szCs w:val="24"/>
        </w:rPr>
        <w:t xml:space="preserve"> semnate de emitent.</w:t>
      </w:r>
    </w:p>
    <w:p w14:paraId="17FF14C4" w14:textId="29F03E28" w:rsidR="00A279FF" w:rsidRPr="000E4E26" w:rsidRDefault="00A279FF" w:rsidP="000E4E26">
      <w:pPr>
        <w:numPr>
          <w:ilvl w:val="0"/>
          <w:numId w:val="7"/>
        </w:numPr>
        <w:tabs>
          <w:tab w:val="num" w:pos="630"/>
        </w:tabs>
        <w:spacing w:after="0" w:line="240" w:lineRule="auto"/>
        <w:ind w:hanging="270"/>
        <w:jc w:val="both"/>
        <w:rPr>
          <w:rFonts w:eastAsia="Times New Roman" w:cs="Calibri"/>
          <w:sz w:val="24"/>
          <w:szCs w:val="24"/>
          <w:lang w:eastAsia="ro-RO"/>
        </w:rPr>
      </w:pPr>
      <w:r w:rsidRPr="000E4E26">
        <w:rPr>
          <w:rFonts w:eastAsia="Times New Roman" w:cs="Calibri"/>
          <w:b/>
          <w:sz w:val="24"/>
          <w:szCs w:val="24"/>
          <w:lang w:eastAsia="ro-RO"/>
        </w:rPr>
        <w:t>Raportul de asigurare</w:t>
      </w:r>
      <w:r w:rsidRPr="000E4E26">
        <w:rPr>
          <w:rFonts w:eastAsia="Times New Roman" w:cs="Calibri"/>
          <w:sz w:val="24"/>
          <w:szCs w:val="24"/>
          <w:lang w:eastAsia="ro-RO"/>
        </w:rPr>
        <w:t xml:space="preserve"> trebuie s</w:t>
      </w:r>
      <w:r w:rsidR="00201549" w:rsidRPr="000E4E26">
        <w:rPr>
          <w:rFonts w:eastAsia="Times New Roman" w:cs="Calibri"/>
          <w:sz w:val="24"/>
          <w:szCs w:val="24"/>
          <w:lang w:eastAsia="ro-RO"/>
        </w:rPr>
        <w:t>ă</w:t>
      </w:r>
      <w:r w:rsidRPr="000E4E26">
        <w:rPr>
          <w:rFonts w:eastAsia="Times New Roman" w:cs="Calibri"/>
          <w:sz w:val="24"/>
          <w:szCs w:val="24"/>
          <w:lang w:eastAsia="ro-RO"/>
        </w:rPr>
        <w:t xml:space="preserve"> fie semnat </w:t>
      </w:r>
      <w:r w:rsidR="00201549" w:rsidRPr="000E4E26">
        <w:rPr>
          <w:rFonts w:eastAsia="Times New Roman" w:cs="Calibri"/>
          <w:sz w:val="24"/>
          <w:szCs w:val="24"/>
          <w:lang w:eastAsia="ro-RO"/>
        </w:rPr>
        <w:t>de auditorul care l-a î</w:t>
      </w:r>
      <w:r w:rsidRPr="000E4E26">
        <w:rPr>
          <w:rFonts w:eastAsia="Times New Roman" w:cs="Calibri"/>
          <w:sz w:val="24"/>
          <w:szCs w:val="24"/>
          <w:lang w:eastAsia="ro-RO"/>
        </w:rPr>
        <w:t>ntocmit.</w:t>
      </w:r>
    </w:p>
    <w:p w14:paraId="58304263" w14:textId="77777777" w:rsidR="00242162" w:rsidRPr="000E4E26" w:rsidRDefault="00242162" w:rsidP="000E4E26">
      <w:pPr>
        <w:spacing w:after="0" w:line="240" w:lineRule="auto"/>
        <w:jc w:val="both"/>
        <w:rPr>
          <w:rFonts w:eastAsia="Times New Roman" w:cs="Calibri"/>
          <w:bCs/>
          <w:sz w:val="24"/>
          <w:szCs w:val="24"/>
          <w:lang w:eastAsia="ro-RO"/>
        </w:rPr>
      </w:pPr>
    </w:p>
    <w:p w14:paraId="2FCC73E7" w14:textId="782E0CFC" w:rsidR="00A279FF" w:rsidRPr="000E4E26" w:rsidRDefault="00A279FF" w:rsidP="000E4E26">
      <w:pPr>
        <w:spacing w:after="0" w:line="240" w:lineRule="auto"/>
        <w:jc w:val="both"/>
        <w:rPr>
          <w:rFonts w:eastAsia="Times New Roman" w:cs="Calibri"/>
          <w:sz w:val="24"/>
          <w:szCs w:val="24"/>
          <w:lang w:eastAsia="ro-RO"/>
        </w:rPr>
      </w:pPr>
      <w:r w:rsidRPr="000E4E26">
        <w:rPr>
          <w:rFonts w:eastAsia="Times New Roman" w:cs="Calibri"/>
          <w:bCs/>
          <w:sz w:val="24"/>
          <w:szCs w:val="24"/>
          <w:lang w:eastAsia="ro-RO"/>
        </w:rPr>
        <w:t xml:space="preserve">Raportul de asigurare trebuie să fie elaborat de </w:t>
      </w:r>
      <w:r w:rsidR="00F50A4F" w:rsidRPr="000E4E26">
        <w:rPr>
          <w:rFonts w:eastAsia="Times New Roman" w:cs="Calibri"/>
          <w:bCs/>
          <w:sz w:val="24"/>
          <w:szCs w:val="24"/>
          <w:lang w:eastAsia="ro-RO"/>
        </w:rPr>
        <w:t xml:space="preserve">un </w:t>
      </w:r>
      <w:r w:rsidRPr="000E4E26">
        <w:rPr>
          <w:rFonts w:eastAsia="Times New Roman" w:cs="Calibri"/>
          <w:bCs/>
          <w:sz w:val="24"/>
          <w:szCs w:val="24"/>
          <w:lang w:eastAsia="ro-RO"/>
        </w:rPr>
        <w:t>auditor</w:t>
      </w:r>
      <w:r w:rsidR="00F50A4F" w:rsidRPr="000E4E26">
        <w:rPr>
          <w:rFonts w:eastAsia="Times New Roman" w:cs="Calibri"/>
          <w:bCs/>
          <w:sz w:val="24"/>
          <w:szCs w:val="24"/>
          <w:lang w:eastAsia="ro-RO"/>
        </w:rPr>
        <w:t xml:space="preserve"> autorizat</w:t>
      </w:r>
      <w:r w:rsidRPr="000E4E26">
        <w:rPr>
          <w:rFonts w:eastAsia="Times New Roman" w:cs="Calibri"/>
          <w:bCs/>
          <w:sz w:val="24"/>
          <w:szCs w:val="24"/>
          <w:lang w:eastAsia="ro-RO"/>
        </w:rPr>
        <w:t xml:space="preserve"> în urma realizării unei misiuni de asigurare rezonabilă conform</w:t>
      </w:r>
      <w:r w:rsidRPr="000E4E26">
        <w:rPr>
          <w:rFonts w:eastAsia="Times New Roman" w:cs="Calibri"/>
          <w:bCs/>
          <w:i/>
          <w:sz w:val="24"/>
          <w:szCs w:val="24"/>
          <w:lang w:eastAsia="ro-RO"/>
        </w:rPr>
        <w:t xml:space="preserve"> Standardului internaţional privind misiunile de </w:t>
      </w:r>
      <w:r w:rsidRPr="000E4E26">
        <w:rPr>
          <w:rFonts w:eastAsia="Times New Roman" w:cs="Calibri"/>
          <w:bCs/>
          <w:i/>
          <w:sz w:val="24"/>
          <w:szCs w:val="24"/>
          <w:lang w:eastAsia="ro-RO"/>
        </w:rPr>
        <w:lastRenderedPageBreak/>
        <w:t>asigurare ISAE 3000 – “Misiunile de asigurare altele decât auditurile sau revizuirile informaţiilor financiare istorice”.</w:t>
      </w:r>
    </w:p>
    <w:p w14:paraId="4E6FC72D" w14:textId="77777777" w:rsidR="00242162" w:rsidRPr="000E4E26" w:rsidRDefault="00242162" w:rsidP="000E4E26">
      <w:pPr>
        <w:spacing w:after="0" w:line="240" w:lineRule="auto"/>
        <w:jc w:val="both"/>
        <w:rPr>
          <w:rFonts w:eastAsia="Times New Roman" w:cs="Calibri"/>
          <w:sz w:val="24"/>
          <w:szCs w:val="24"/>
          <w:lang w:eastAsia="ro-RO"/>
        </w:rPr>
      </w:pPr>
    </w:p>
    <w:p w14:paraId="51873072" w14:textId="7F365913" w:rsidR="00A279FF" w:rsidRPr="000E4E26" w:rsidRDefault="00A279FF" w:rsidP="000E4E26">
      <w:pPr>
        <w:spacing w:after="0" w:line="240" w:lineRule="auto"/>
        <w:jc w:val="both"/>
        <w:rPr>
          <w:rFonts w:eastAsia="Times New Roman" w:cs="Calibri"/>
          <w:bCs/>
          <w:i/>
          <w:sz w:val="24"/>
          <w:szCs w:val="24"/>
          <w:lang w:eastAsia="ro-RO"/>
        </w:rPr>
      </w:pPr>
      <w:r w:rsidRPr="000E4E26">
        <w:rPr>
          <w:rFonts w:eastAsia="Times New Roman" w:cs="Calibri"/>
          <w:sz w:val="24"/>
          <w:szCs w:val="24"/>
          <w:lang w:eastAsia="ro-RO"/>
        </w:rPr>
        <w:t>A</w:t>
      </w:r>
      <w:r w:rsidRPr="000E4E26">
        <w:rPr>
          <w:rFonts w:eastAsia="Times New Roman" w:cs="Calibri"/>
          <w:bCs/>
          <w:sz w:val="24"/>
          <w:szCs w:val="24"/>
          <w:lang w:eastAsia="ro-RO"/>
        </w:rPr>
        <w:t>uditorul trebuie să ofere asigurarea asupra faptului că toa</w:t>
      </w:r>
      <w:r w:rsidR="00201549" w:rsidRPr="000E4E26">
        <w:rPr>
          <w:rFonts w:eastAsia="Times New Roman" w:cs="Calibri"/>
          <w:bCs/>
          <w:sz w:val="24"/>
          <w:szCs w:val="24"/>
          <w:lang w:eastAsia="ro-RO"/>
        </w:rPr>
        <w:t>te cheltuielile aferente realiză</w:t>
      </w:r>
      <w:r w:rsidRPr="000E4E26">
        <w:rPr>
          <w:rFonts w:eastAsia="Times New Roman" w:cs="Calibri"/>
          <w:bCs/>
          <w:sz w:val="24"/>
          <w:szCs w:val="24"/>
          <w:lang w:eastAsia="ro-RO"/>
        </w:rPr>
        <w:t>rii activit</w:t>
      </w:r>
      <w:r w:rsidR="00201549" w:rsidRPr="000E4E26">
        <w:rPr>
          <w:rFonts w:eastAsia="Times New Roman" w:cs="Calibri"/>
          <w:bCs/>
          <w:sz w:val="24"/>
          <w:szCs w:val="24"/>
          <w:lang w:eastAsia="ro-RO"/>
        </w:rPr>
        <w:t>ăț</w:t>
      </w:r>
      <w:r w:rsidRPr="000E4E26">
        <w:rPr>
          <w:rFonts w:eastAsia="Times New Roman" w:cs="Calibri"/>
          <w:bCs/>
          <w:sz w:val="24"/>
          <w:szCs w:val="24"/>
          <w:lang w:eastAsia="ro-RO"/>
        </w:rPr>
        <w:t xml:space="preserve">ilor care fac obiectul </w:t>
      </w:r>
      <w:r w:rsidR="00091BA6" w:rsidRPr="000E4E26">
        <w:rPr>
          <w:rFonts w:eastAsia="Times New Roman" w:cs="Calibri"/>
          <w:bCs/>
          <w:sz w:val="24"/>
          <w:szCs w:val="24"/>
          <w:lang w:eastAsia="ro-RO"/>
        </w:rPr>
        <w:t>Contractului</w:t>
      </w:r>
      <w:r w:rsidRPr="000E4E26">
        <w:rPr>
          <w:rFonts w:eastAsia="Times New Roman" w:cs="Calibri"/>
          <w:bCs/>
          <w:sz w:val="24"/>
          <w:szCs w:val="24"/>
          <w:lang w:eastAsia="ro-RO"/>
        </w:rPr>
        <w:t xml:space="preserve">  de </w:t>
      </w:r>
      <w:r w:rsidR="00A124AC" w:rsidRPr="000E4E26">
        <w:rPr>
          <w:rFonts w:eastAsia="Times New Roman" w:cs="Calibri"/>
          <w:bCs/>
          <w:sz w:val="24"/>
          <w:szCs w:val="24"/>
          <w:lang w:eastAsia="ro-RO"/>
        </w:rPr>
        <w:t>f</w:t>
      </w:r>
      <w:r w:rsidRPr="000E4E26">
        <w:rPr>
          <w:rFonts w:eastAsia="Times New Roman" w:cs="Calibri"/>
          <w:bCs/>
          <w:sz w:val="24"/>
          <w:szCs w:val="24"/>
          <w:lang w:eastAsia="ro-RO"/>
        </w:rPr>
        <w:t>inantare şi care au fost menţionate în Raportul  de activitate intermediar/final</w:t>
      </w:r>
      <w:r w:rsidR="00F50A4F" w:rsidRPr="000E4E26">
        <w:rPr>
          <w:rFonts w:eastAsia="Times New Roman" w:cs="Calibri"/>
          <w:bCs/>
          <w:sz w:val="24"/>
          <w:szCs w:val="24"/>
          <w:lang w:eastAsia="ro-RO"/>
        </w:rPr>
        <w:t xml:space="preserve"> avizat de către OJFIR</w:t>
      </w:r>
      <w:r w:rsidRPr="000E4E26">
        <w:rPr>
          <w:rFonts w:eastAsia="Times New Roman" w:cs="Calibri"/>
          <w:bCs/>
          <w:sz w:val="24"/>
          <w:szCs w:val="24"/>
          <w:lang w:eastAsia="ro-RO"/>
        </w:rPr>
        <w:t>, au fost efectuate în mod real şi înregistrate corect în contabilitatea beneficiarului şi sunt în conformitate cu prevederile legale.</w:t>
      </w:r>
    </w:p>
    <w:p w14:paraId="4A5A62D9" w14:textId="77777777" w:rsidR="00347A19" w:rsidRPr="000E4E26" w:rsidRDefault="00347A19" w:rsidP="000E4E26">
      <w:pPr>
        <w:spacing w:after="0" w:line="240" w:lineRule="auto"/>
        <w:jc w:val="both"/>
        <w:rPr>
          <w:rFonts w:eastAsia="Times New Roman" w:cs="Calibri"/>
          <w:sz w:val="24"/>
          <w:szCs w:val="24"/>
          <w:lang w:eastAsia="ro-RO"/>
        </w:rPr>
      </w:pPr>
    </w:p>
    <w:p w14:paraId="088F0C15" w14:textId="377742C3" w:rsidR="00A279FF" w:rsidRPr="000E4E26" w:rsidRDefault="00201549" w:rsidP="000E4E26">
      <w:pPr>
        <w:spacing w:after="0" w:line="240" w:lineRule="auto"/>
        <w:jc w:val="both"/>
        <w:rPr>
          <w:rFonts w:eastAsia="Times New Roman" w:cs="Calibri"/>
          <w:bCs/>
          <w:sz w:val="24"/>
          <w:szCs w:val="24"/>
          <w:lang w:eastAsia="ro-RO"/>
        </w:rPr>
      </w:pPr>
      <w:r w:rsidRPr="000E4E26">
        <w:rPr>
          <w:rFonts w:eastAsia="Times New Roman" w:cs="Calibri"/>
          <w:bCs/>
          <w:sz w:val="24"/>
          <w:szCs w:val="24"/>
          <w:lang w:eastAsia="ro-RO"/>
        </w:rPr>
        <w:t>Î</w:t>
      </w:r>
      <w:r w:rsidR="00A279FF" w:rsidRPr="000E4E26">
        <w:rPr>
          <w:rFonts w:eastAsia="Times New Roman" w:cs="Calibri"/>
          <w:bCs/>
          <w:sz w:val="24"/>
          <w:szCs w:val="24"/>
          <w:lang w:eastAsia="ro-RO"/>
        </w:rPr>
        <w:t>n Raportul de asigurare trebuie să se menţioneze:</w:t>
      </w:r>
    </w:p>
    <w:p w14:paraId="2BF2840A" w14:textId="77777777" w:rsidR="00CA6A93" w:rsidRPr="000E4E26" w:rsidRDefault="00CA503B" w:rsidP="007106A3">
      <w:pPr>
        <w:pStyle w:val="ListParagraph"/>
        <w:numPr>
          <w:ilvl w:val="0"/>
          <w:numId w:val="11"/>
        </w:numPr>
        <w:spacing w:after="0" w:line="240" w:lineRule="auto"/>
        <w:jc w:val="both"/>
        <w:rPr>
          <w:rFonts w:eastAsia="Times New Roman" w:cs="Calibri"/>
          <w:bCs/>
          <w:i/>
          <w:sz w:val="24"/>
          <w:szCs w:val="24"/>
          <w:lang w:eastAsia="ro-RO"/>
        </w:rPr>
      </w:pPr>
      <w:r w:rsidRPr="000E4E26">
        <w:rPr>
          <w:rFonts w:eastAsia="Times New Roman" w:cs="Calibri"/>
          <w:bCs/>
          <w:sz w:val="24"/>
          <w:szCs w:val="24"/>
          <w:lang w:eastAsia="ro-RO"/>
        </w:rPr>
        <w:t>perioada de realizare a cheltuielilor aferente cererii de plată, precum și perioada de realizare efectivă a plăților aferente;</w:t>
      </w:r>
    </w:p>
    <w:p w14:paraId="1D904465" w14:textId="720269B1" w:rsidR="00CA6A93" w:rsidRPr="000E4E26" w:rsidRDefault="00A279FF" w:rsidP="007106A3">
      <w:pPr>
        <w:pStyle w:val="ListParagraph"/>
        <w:numPr>
          <w:ilvl w:val="0"/>
          <w:numId w:val="11"/>
        </w:numPr>
        <w:spacing w:after="0" w:line="240" w:lineRule="auto"/>
        <w:jc w:val="both"/>
        <w:rPr>
          <w:rFonts w:eastAsia="Times New Roman" w:cs="Calibri"/>
          <w:bCs/>
          <w:i/>
          <w:sz w:val="24"/>
          <w:szCs w:val="24"/>
          <w:lang w:eastAsia="ro-RO"/>
        </w:rPr>
      </w:pPr>
      <w:r w:rsidRPr="000E4E26">
        <w:rPr>
          <w:rFonts w:eastAsia="Times New Roman" w:cs="Calibri"/>
          <w:bCs/>
          <w:sz w:val="24"/>
          <w:szCs w:val="24"/>
          <w:lang w:eastAsia="ro-RO"/>
        </w:rPr>
        <w:t xml:space="preserve">cheltuielile efectuate </w:t>
      </w:r>
      <w:r w:rsidR="00CA503B" w:rsidRPr="000E4E26">
        <w:rPr>
          <w:rFonts w:eastAsia="Times New Roman" w:cs="Calibri"/>
          <w:bCs/>
          <w:sz w:val="24"/>
          <w:szCs w:val="24"/>
          <w:lang w:eastAsia="ro-RO"/>
        </w:rPr>
        <w:t xml:space="preserve">și plătite </w:t>
      </w:r>
      <w:r w:rsidRPr="000E4E26">
        <w:rPr>
          <w:rFonts w:eastAsia="Times New Roman" w:cs="Calibri"/>
          <w:bCs/>
          <w:sz w:val="24"/>
          <w:szCs w:val="24"/>
          <w:lang w:eastAsia="ro-RO"/>
        </w:rPr>
        <w:t xml:space="preserve">de beneficiar care au fost corect înregistrate în contabilitatea acestuia pentru fiecare activitate care face obiectul </w:t>
      </w:r>
      <w:r w:rsidR="00B81C42" w:rsidRPr="000E4E26">
        <w:rPr>
          <w:rFonts w:eastAsia="Times New Roman" w:cs="Calibri"/>
          <w:bCs/>
          <w:sz w:val="24"/>
          <w:szCs w:val="24"/>
          <w:lang w:eastAsia="ro-RO"/>
        </w:rPr>
        <w:t>Contractului</w:t>
      </w:r>
      <w:r w:rsidRPr="000E4E26">
        <w:rPr>
          <w:rFonts w:eastAsia="Times New Roman" w:cs="Calibri"/>
          <w:bCs/>
          <w:sz w:val="24"/>
          <w:szCs w:val="24"/>
          <w:lang w:eastAsia="ro-RO"/>
        </w:rPr>
        <w:t xml:space="preserve"> de </w:t>
      </w:r>
      <w:r w:rsidR="00A124AC" w:rsidRPr="000E4E26">
        <w:rPr>
          <w:rFonts w:eastAsia="Times New Roman" w:cs="Calibri"/>
          <w:bCs/>
          <w:sz w:val="24"/>
          <w:szCs w:val="24"/>
          <w:lang w:eastAsia="ro-RO"/>
        </w:rPr>
        <w:t>f</w:t>
      </w:r>
      <w:r w:rsidRPr="000E4E26">
        <w:rPr>
          <w:rFonts w:eastAsia="Times New Roman" w:cs="Calibri"/>
          <w:bCs/>
          <w:sz w:val="24"/>
          <w:szCs w:val="24"/>
          <w:lang w:eastAsia="ro-RO"/>
        </w:rPr>
        <w:t>inan</w:t>
      </w:r>
      <w:r w:rsidR="00201549" w:rsidRPr="000E4E26">
        <w:rPr>
          <w:rFonts w:eastAsia="Times New Roman" w:cs="Calibri"/>
          <w:bCs/>
          <w:sz w:val="24"/>
          <w:szCs w:val="24"/>
          <w:lang w:eastAsia="ro-RO"/>
        </w:rPr>
        <w:t>ț</w:t>
      </w:r>
      <w:r w:rsidRPr="000E4E26">
        <w:rPr>
          <w:rFonts w:eastAsia="Times New Roman" w:cs="Calibri"/>
          <w:bCs/>
          <w:sz w:val="24"/>
          <w:szCs w:val="24"/>
          <w:lang w:eastAsia="ro-RO"/>
        </w:rPr>
        <w:t xml:space="preserve">are </w:t>
      </w:r>
      <w:r w:rsidR="00201549" w:rsidRPr="000E4E26">
        <w:rPr>
          <w:rFonts w:eastAsia="Times New Roman" w:cs="Calibri"/>
          <w:bCs/>
          <w:sz w:val="24"/>
          <w:szCs w:val="24"/>
          <w:lang w:eastAsia="ro-RO"/>
        </w:rPr>
        <w:t>ș</w:t>
      </w:r>
      <w:r w:rsidRPr="000E4E26">
        <w:rPr>
          <w:rFonts w:eastAsia="Times New Roman" w:cs="Calibri"/>
          <w:bCs/>
          <w:sz w:val="24"/>
          <w:szCs w:val="24"/>
          <w:lang w:eastAsia="ro-RO"/>
        </w:rPr>
        <w:t>i care este menţionat</w:t>
      </w:r>
      <w:r w:rsidR="00201549" w:rsidRPr="000E4E26">
        <w:rPr>
          <w:rFonts w:eastAsia="Times New Roman" w:cs="Calibri"/>
          <w:bCs/>
          <w:sz w:val="24"/>
          <w:szCs w:val="24"/>
          <w:lang w:eastAsia="ro-RO"/>
        </w:rPr>
        <w:t>ă</w:t>
      </w:r>
      <w:r w:rsidRPr="000E4E26">
        <w:rPr>
          <w:rFonts w:eastAsia="Times New Roman" w:cs="Calibri"/>
          <w:bCs/>
          <w:sz w:val="24"/>
          <w:szCs w:val="24"/>
          <w:lang w:eastAsia="ro-RO"/>
        </w:rPr>
        <w:t xml:space="preserve"> în Raportul de activitate intermediar/final</w:t>
      </w:r>
      <w:r w:rsidR="0091592C" w:rsidRPr="000E4E26">
        <w:rPr>
          <w:rFonts w:eastAsia="Times New Roman" w:cs="Calibri"/>
          <w:bCs/>
          <w:sz w:val="24"/>
          <w:szCs w:val="24"/>
          <w:lang w:eastAsia="ro-RO"/>
        </w:rPr>
        <w:t xml:space="preserve"> avizat de către OJFIR</w:t>
      </w:r>
      <w:r w:rsidRPr="000E4E26">
        <w:rPr>
          <w:rFonts w:eastAsia="Times New Roman" w:cs="Calibri"/>
          <w:bCs/>
          <w:sz w:val="24"/>
          <w:szCs w:val="24"/>
          <w:lang w:eastAsia="ro-RO"/>
        </w:rPr>
        <w:t>;</w:t>
      </w:r>
    </w:p>
    <w:p w14:paraId="10AAF60E" w14:textId="3DA87D8A" w:rsidR="00CA6A93" w:rsidRPr="000E4E26" w:rsidRDefault="00A279FF" w:rsidP="007106A3">
      <w:pPr>
        <w:pStyle w:val="ListParagraph"/>
        <w:numPr>
          <w:ilvl w:val="0"/>
          <w:numId w:val="11"/>
        </w:numPr>
        <w:spacing w:after="0" w:line="240" w:lineRule="auto"/>
        <w:jc w:val="both"/>
        <w:rPr>
          <w:rFonts w:eastAsia="Times New Roman" w:cs="Calibri"/>
          <w:bCs/>
          <w:i/>
          <w:sz w:val="24"/>
          <w:szCs w:val="24"/>
          <w:lang w:eastAsia="ro-RO"/>
        </w:rPr>
      </w:pPr>
      <w:r w:rsidRPr="000E4E26">
        <w:rPr>
          <w:rFonts w:eastAsia="Times New Roman" w:cs="Calibri"/>
          <w:bCs/>
          <w:sz w:val="24"/>
          <w:szCs w:val="24"/>
          <w:lang w:eastAsia="ro-RO"/>
        </w:rPr>
        <w:t>cheltuielile sunt efectuate</w:t>
      </w:r>
      <w:r w:rsidR="00704F2F" w:rsidRPr="000E4E26">
        <w:rPr>
          <w:rFonts w:eastAsia="Times New Roman" w:cs="Calibri"/>
          <w:bCs/>
          <w:sz w:val="24"/>
          <w:szCs w:val="24"/>
          <w:lang w:eastAsia="ro-RO"/>
        </w:rPr>
        <w:t xml:space="preserve"> </w:t>
      </w:r>
      <w:r w:rsidR="006B3985" w:rsidRPr="000E4E26">
        <w:rPr>
          <w:rFonts w:eastAsia="Times New Roman" w:cs="Calibri"/>
          <w:bCs/>
          <w:sz w:val="24"/>
          <w:szCs w:val="24"/>
          <w:lang w:eastAsia="ro-RO"/>
        </w:rPr>
        <w:t xml:space="preserve">și plătite </w:t>
      </w:r>
      <w:r w:rsidR="00704F2F" w:rsidRPr="000E4E26">
        <w:rPr>
          <w:rFonts w:eastAsia="Times New Roman" w:cs="Calibri"/>
          <w:bCs/>
          <w:sz w:val="24"/>
          <w:szCs w:val="24"/>
          <w:lang w:eastAsia="ro-RO"/>
        </w:rPr>
        <w:t xml:space="preserve">conform </w:t>
      </w:r>
      <w:r w:rsidR="005D6C85" w:rsidRPr="000E4E26">
        <w:rPr>
          <w:rFonts w:eastAsia="Times New Roman" w:cs="Calibri"/>
          <w:bCs/>
          <w:sz w:val="24"/>
          <w:szCs w:val="24"/>
          <w:lang w:eastAsia="ro-RO"/>
        </w:rPr>
        <w:t xml:space="preserve">liniilor bugetare din </w:t>
      </w:r>
      <w:r w:rsidRPr="000E4E26">
        <w:rPr>
          <w:rFonts w:eastAsia="Times New Roman" w:cs="Calibri"/>
          <w:bCs/>
          <w:sz w:val="24"/>
          <w:szCs w:val="24"/>
          <w:lang w:eastAsia="ro-RO"/>
        </w:rPr>
        <w:t xml:space="preserve">Bugetul </w:t>
      </w:r>
      <w:r w:rsidR="00201549" w:rsidRPr="000E4E26">
        <w:rPr>
          <w:rFonts w:eastAsia="Times New Roman" w:cs="Calibri"/>
          <w:bCs/>
          <w:sz w:val="24"/>
          <w:szCs w:val="24"/>
          <w:lang w:eastAsia="ro-RO"/>
        </w:rPr>
        <w:t>indicativ</w:t>
      </w:r>
      <w:r w:rsidR="00C35A39" w:rsidRPr="000E4E26">
        <w:rPr>
          <w:rFonts w:eastAsia="Times New Roman" w:cs="Calibri"/>
          <w:bCs/>
          <w:sz w:val="24"/>
          <w:szCs w:val="24"/>
          <w:lang w:eastAsia="ro-RO"/>
        </w:rPr>
        <w:t xml:space="preserve"> (inclusiv Fundam</w:t>
      </w:r>
      <w:r w:rsidR="00242162" w:rsidRPr="000E4E26">
        <w:rPr>
          <w:rFonts w:eastAsia="Times New Roman" w:cs="Calibri"/>
          <w:bCs/>
          <w:sz w:val="24"/>
          <w:szCs w:val="24"/>
          <w:lang w:eastAsia="ro-RO"/>
        </w:rPr>
        <w:t>e</w:t>
      </w:r>
      <w:r w:rsidR="00C35A39" w:rsidRPr="000E4E26">
        <w:rPr>
          <w:rFonts w:eastAsia="Times New Roman" w:cs="Calibri"/>
          <w:bCs/>
          <w:sz w:val="24"/>
          <w:szCs w:val="24"/>
          <w:lang w:eastAsia="ro-RO"/>
        </w:rPr>
        <w:t>ntarea bugetară</w:t>
      </w:r>
      <w:r w:rsidR="00201549" w:rsidRPr="000E4E26">
        <w:rPr>
          <w:rFonts w:eastAsia="Times New Roman" w:cs="Calibri"/>
          <w:bCs/>
          <w:sz w:val="24"/>
          <w:szCs w:val="24"/>
          <w:lang w:eastAsia="ro-RO"/>
        </w:rPr>
        <w:t xml:space="preserve"> </w:t>
      </w:r>
      <w:r w:rsidRPr="000E4E26">
        <w:rPr>
          <w:rFonts w:eastAsia="Times New Roman" w:cs="Calibri"/>
          <w:bCs/>
          <w:sz w:val="24"/>
          <w:szCs w:val="24"/>
          <w:lang w:eastAsia="ro-RO"/>
        </w:rPr>
        <w:t xml:space="preserve">- anexă la </w:t>
      </w:r>
      <w:r w:rsidR="00091BA6" w:rsidRPr="000E4E26">
        <w:rPr>
          <w:rFonts w:eastAsia="Times New Roman" w:cs="Calibri"/>
          <w:bCs/>
          <w:sz w:val="24"/>
          <w:szCs w:val="24"/>
          <w:lang w:eastAsia="ro-RO"/>
        </w:rPr>
        <w:t>Contractul</w:t>
      </w:r>
      <w:r w:rsidRPr="000E4E26">
        <w:rPr>
          <w:rFonts w:eastAsia="Times New Roman" w:cs="Calibri"/>
          <w:bCs/>
          <w:sz w:val="24"/>
          <w:szCs w:val="24"/>
          <w:lang w:eastAsia="ro-RO"/>
        </w:rPr>
        <w:t xml:space="preserve"> de finan</w:t>
      </w:r>
      <w:r w:rsidR="00201549" w:rsidRPr="000E4E26">
        <w:rPr>
          <w:rFonts w:eastAsia="Times New Roman" w:cs="Calibri"/>
          <w:bCs/>
          <w:sz w:val="24"/>
          <w:szCs w:val="24"/>
          <w:lang w:eastAsia="ro-RO"/>
        </w:rPr>
        <w:t>ț</w:t>
      </w:r>
      <w:r w:rsidRPr="000E4E26">
        <w:rPr>
          <w:rFonts w:eastAsia="Times New Roman" w:cs="Calibri"/>
          <w:bCs/>
          <w:sz w:val="24"/>
          <w:szCs w:val="24"/>
          <w:lang w:eastAsia="ro-RO"/>
        </w:rPr>
        <w:t>are</w:t>
      </w:r>
      <w:r w:rsidR="00242162" w:rsidRPr="000E4E26">
        <w:rPr>
          <w:rFonts w:eastAsia="Times New Roman" w:cs="Calibri"/>
          <w:bCs/>
          <w:sz w:val="24"/>
          <w:szCs w:val="24"/>
          <w:lang w:eastAsia="ro-RO"/>
        </w:rPr>
        <w:t>)</w:t>
      </w:r>
      <w:r w:rsidRPr="000E4E26">
        <w:rPr>
          <w:rFonts w:eastAsia="Times New Roman" w:cs="Calibri"/>
          <w:bCs/>
          <w:sz w:val="24"/>
          <w:szCs w:val="24"/>
          <w:lang w:eastAsia="ro-RO"/>
        </w:rPr>
        <w:t>;</w:t>
      </w:r>
    </w:p>
    <w:p w14:paraId="5F29FE66" w14:textId="03E4F58C" w:rsidR="00CA6A93" w:rsidRPr="000E4E26" w:rsidRDefault="00A279FF" w:rsidP="007106A3">
      <w:pPr>
        <w:pStyle w:val="ListParagraph"/>
        <w:numPr>
          <w:ilvl w:val="0"/>
          <w:numId w:val="11"/>
        </w:numPr>
        <w:spacing w:after="0" w:line="240" w:lineRule="auto"/>
        <w:jc w:val="both"/>
        <w:rPr>
          <w:rFonts w:eastAsia="Times New Roman" w:cs="Calibri"/>
          <w:bCs/>
          <w:i/>
          <w:sz w:val="24"/>
          <w:szCs w:val="24"/>
          <w:lang w:eastAsia="ro-RO"/>
        </w:rPr>
      </w:pPr>
      <w:r w:rsidRPr="000E4E26">
        <w:rPr>
          <w:rFonts w:eastAsia="Times New Roman" w:cs="Calibri"/>
          <w:bCs/>
          <w:color w:val="000000"/>
          <w:sz w:val="24"/>
          <w:szCs w:val="24"/>
        </w:rPr>
        <w:t xml:space="preserve">activităţile care fac obiectul </w:t>
      </w:r>
      <w:r w:rsidR="00B81C42" w:rsidRPr="000E4E26">
        <w:rPr>
          <w:rFonts w:eastAsia="Times New Roman" w:cs="Calibri"/>
          <w:bCs/>
          <w:color w:val="000000"/>
          <w:sz w:val="24"/>
          <w:szCs w:val="24"/>
        </w:rPr>
        <w:t>Contractului</w:t>
      </w:r>
      <w:r w:rsidRPr="000E4E26">
        <w:rPr>
          <w:rFonts w:eastAsia="Times New Roman" w:cs="Calibri"/>
          <w:bCs/>
          <w:color w:val="000000"/>
          <w:sz w:val="24"/>
          <w:szCs w:val="24"/>
        </w:rPr>
        <w:t xml:space="preserve"> de </w:t>
      </w:r>
      <w:r w:rsidR="00201549" w:rsidRPr="000E4E26">
        <w:rPr>
          <w:rFonts w:eastAsia="Times New Roman" w:cs="Calibri"/>
          <w:bCs/>
          <w:color w:val="000000"/>
          <w:sz w:val="24"/>
          <w:szCs w:val="24"/>
        </w:rPr>
        <w:t>f</w:t>
      </w:r>
      <w:r w:rsidRPr="000E4E26">
        <w:rPr>
          <w:rFonts w:eastAsia="Times New Roman" w:cs="Calibri"/>
          <w:bCs/>
          <w:color w:val="000000"/>
          <w:sz w:val="24"/>
          <w:szCs w:val="24"/>
        </w:rPr>
        <w:t>inan</w:t>
      </w:r>
      <w:r w:rsidR="00201549" w:rsidRPr="000E4E26">
        <w:rPr>
          <w:rFonts w:eastAsia="Times New Roman" w:cs="Calibri"/>
          <w:bCs/>
          <w:color w:val="000000"/>
          <w:sz w:val="24"/>
          <w:szCs w:val="24"/>
        </w:rPr>
        <w:t>ț</w:t>
      </w:r>
      <w:r w:rsidRPr="000E4E26">
        <w:rPr>
          <w:rFonts w:eastAsia="Times New Roman" w:cs="Calibri"/>
          <w:bCs/>
          <w:color w:val="000000"/>
          <w:sz w:val="24"/>
          <w:szCs w:val="24"/>
        </w:rPr>
        <w:t>are sunt men</w:t>
      </w:r>
      <w:r w:rsidR="00201549" w:rsidRPr="000E4E26">
        <w:rPr>
          <w:rFonts w:eastAsia="Times New Roman" w:cs="Calibri"/>
          <w:bCs/>
          <w:color w:val="000000"/>
          <w:sz w:val="24"/>
          <w:szCs w:val="24"/>
        </w:rPr>
        <w:t>ționate î</w:t>
      </w:r>
      <w:r w:rsidRPr="000E4E26">
        <w:rPr>
          <w:rFonts w:eastAsia="Times New Roman" w:cs="Calibri"/>
          <w:bCs/>
          <w:color w:val="000000"/>
          <w:sz w:val="24"/>
          <w:szCs w:val="24"/>
        </w:rPr>
        <w:t>n Raportul de activitate intermediar/final</w:t>
      </w:r>
      <w:r w:rsidR="00A124AC" w:rsidRPr="000E4E26">
        <w:rPr>
          <w:rFonts w:eastAsia="Times New Roman" w:cs="Calibri"/>
          <w:bCs/>
          <w:color w:val="000000"/>
          <w:sz w:val="24"/>
          <w:szCs w:val="24"/>
        </w:rPr>
        <w:t>,</w:t>
      </w:r>
      <w:r w:rsidR="00CA503B" w:rsidRPr="000E4E26">
        <w:rPr>
          <w:rFonts w:eastAsia="Times New Roman" w:cs="Calibri"/>
          <w:bCs/>
          <w:color w:val="000000"/>
          <w:sz w:val="24"/>
          <w:szCs w:val="24"/>
        </w:rPr>
        <w:t xml:space="preserve"> avizat de către OJFIR</w:t>
      </w:r>
      <w:r w:rsidR="00C7225F" w:rsidRPr="000E4E26">
        <w:rPr>
          <w:rFonts w:eastAsia="Times New Roman" w:cs="Calibri"/>
          <w:bCs/>
          <w:color w:val="000000"/>
          <w:sz w:val="24"/>
          <w:szCs w:val="24"/>
        </w:rPr>
        <w:t>;</w:t>
      </w:r>
    </w:p>
    <w:p w14:paraId="3F31278A" w14:textId="008D4FD7" w:rsidR="00CA6A93" w:rsidRDefault="00A279FF" w:rsidP="007106A3">
      <w:pPr>
        <w:pStyle w:val="ListParagraph"/>
        <w:numPr>
          <w:ilvl w:val="0"/>
          <w:numId w:val="11"/>
        </w:numPr>
        <w:autoSpaceDE w:val="0"/>
        <w:autoSpaceDN w:val="0"/>
        <w:adjustRightInd w:val="0"/>
        <w:spacing w:after="0" w:line="240" w:lineRule="auto"/>
        <w:jc w:val="both"/>
        <w:rPr>
          <w:rFonts w:eastAsia="Times New Roman" w:cs="Calibri"/>
          <w:bCs/>
          <w:color w:val="000000"/>
          <w:sz w:val="24"/>
          <w:szCs w:val="24"/>
        </w:rPr>
      </w:pPr>
      <w:r w:rsidRPr="000E4E26">
        <w:rPr>
          <w:rFonts w:eastAsia="Times New Roman" w:cs="Calibri"/>
          <w:bCs/>
          <w:color w:val="000000"/>
          <w:sz w:val="24"/>
          <w:szCs w:val="24"/>
        </w:rPr>
        <w:t>documentele (facturi, extrase de cont, contracte, etc.) în baza cărora au fost verificate şi certificate cheltuielile facturate</w:t>
      </w:r>
      <w:r w:rsidR="00A124AC" w:rsidRPr="000E4E26">
        <w:rPr>
          <w:rFonts w:eastAsia="Times New Roman" w:cs="Calibri"/>
          <w:bCs/>
          <w:color w:val="000000"/>
          <w:sz w:val="24"/>
          <w:szCs w:val="24"/>
        </w:rPr>
        <w:t xml:space="preserve"> și plătite</w:t>
      </w:r>
      <w:r w:rsidRPr="000E4E26">
        <w:rPr>
          <w:rFonts w:eastAsia="Times New Roman" w:cs="Calibri"/>
          <w:bCs/>
          <w:color w:val="000000"/>
          <w:sz w:val="24"/>
          <w:szCs w:val="24"/>
        </w:rPr>
        <w:t xml:space="preserve">. </w:t>
      </w:r>
    </w:p>
    <w:p w14:paraId="4D2FD024" w14:textId="77777777" w:rsidR="00C73269" w:rsidRDefault="00C73269" w:rsidP="00BC5566">
      <w:pPr>
        <w:pStyle w:val="ListParagraph"/>
        <w:autoSpaceDE w:val="0"/>
        <w:autoSpaceDN w:val="0"/>
        <w:adjustRightInd w:val="0"/>
        <w:spacing w:after="0" w:line="240" w:lineRule="auto"/>
        <w:ind w:left="780"/>
        <w:jc w:val="both"/>
        <w:rPr>
          <w:rFonts w:eastAsia="Times New Roman" w:cs="Calibri"/>
          <w:bCs/>
          <w:color w:val="000000"/>
          <w:sz w:val="24"/>
          <w:szCs w:val="24"/>
        </w:rPr>
      </w:pPr>
    </w:p>
    <w:p w14:paraId="5EDD8E16" w14:textId="048BC096" w:rsidR="00CA6A93" w:rsidRPr="000E4E26" w:rsidRDefault="00C73269" w:rsidP="00BC5566">
      <w:pPr>
        <w:pStyle w:val="ListParagraph"/>
        <w:numPr>
          <w:ilvl w:val="0"/>
          <w:numId w:val="6"/>
        </w:numPr>
        <w:spacing w:after="0" w:line="240" w:lineRule="auto"/>
        <w:ind w:hanging="270"/>
        <w:jc w:val="both"/>
        <w:rPr>
          <w:rFonts w:eastAsia="Times New Roman" w:cs="Calibri"/>
          <w:bCs/>
          <w:i/>
          <w:sz w:val="24"/>
          <w:szCs w:val="24"/>
          <w:lang w:eastAsia="ro-RO"/>
        </w:rPr>
      </w:pPr>
      <w:r w:rsidRPr="00BC5566">
        <w:rPr>
          <w:rFonts w:eastAsia="Times New Roman" w:cs="Calibri"/>
          <w:b/>
          <w:bCs/>
          <w:color w:val="000000"/>
          <w:sz w:val="24"/>
          <w:szCs w:val="24"/>
        </w:rPr>
        <w:t>D</w:t>
      </w:r>
      <w:r w:rsidR="00A279FF" w:rsidRPr="00BC5566">
        <w:rPr>
          <w:rFonts w:eastAsia="Times New Roman" w:cs="Calibri"/>
          <w:b/>
          <w:bCs/>
          <w:color w:val="000000"/>
          <w:sz w:val="24"/>
          <w:szCs w:val="24"/>
        </w:rPr>
        <w:t>ocumentele justificative</w:t>
      </w:r>
      <w:r w:rsidR="00A279FF" w:rsidRPr="000E4E26">
        <w:rPr>
          <w:rFonts w:eastAsia="Times New Roman" w:cs="Calibri"/>
          <w:bCs/>
          <w:color w:val="000000"/>
          <w:sz w:val="24"/>
          <w:szCs w:val="24"/>
        </w:rPr>
        <w:t xml:space="preserve"> men</w:t>
      </w:r>
      <w:r w:rsidR="00201549" w:rsidRPr="000E4E26">
        <w:rPr>
          <w:rFonts w:eastAsia="Times New Roman" w:cs="Calibri"/>
          <w:bCs/>
          <w:color w:val="000000"/>
          <w:sz w:val="24"/>
          <w:szCs w:val="24"/>
        </w:rPr>
        <w:t>ționate și î</w:t>
      </w:r>
      <w:r w:rsidR="00A279FF" w:rsidRPr="000E4E26">
        <w:rPr>
          <w:rFonts w:eastAsia="Times New Roman" w:cs="Calibri"/>
          <w:bCs/>
          <w:color w:val="000000"/>
          <w:sz w:val="24"/>
          <w:szCs w:val="24"/>
        </w:rPr>
        <w:t>n Lista centralizatoare ata</w:t>
      </w:r>
      <w:r w:rsidR="00201549" w:rsidRPr="000E4E26">
        <w:rPr>
          <w:rFonts w:eastAsia="Times New Roman" w:cs="Calibri"/>
          <w:bCs/>
          <w:color w:val="000000"/>
          <w:sz w:val="24"/>
          <w:szCs w:val="24"/>
        </w:rPr>
        <w:t>ș</w:t>
      </w:r>
      <w:r w:rsidR="00A279FF" w:rsidRPr="000E4E26">
        <w:rPr>
          <w:rFonts w:eastAsia="Times New Roman" w:cs="Calibri"/>
          <w:bCs/>
          <w:color w:val="000000"/>
          <w:sz w:val="24"/>
          <w:szCs w:val="24"/>
        </w:rPr>
        <w:t>at</w:t>
      </w:r>
      <w:r w:rsidR="00201549" w:rsidRPr="000E4E26">
        <w:rPr>
          <w:rFonts w:eastAsia="Times New Roman" w:cs="Calibri"/>
          <w:bCs/>
          <w:color w:val="000000"/>
          <w:sz w:val="24"/>
          <w:szCs w:val="24"/>
        </w:rPr>
        <w:t>ă</w:t>
      </w:r>
      <w:r w:rsidR="00A279FF" w:rsidRPr="000E4E26">
        <w:rPr>
          <w:rFonts w:eastAsia="Times New Roman" w:cs="Calibri"/>
          <w:bCs/>
          <w:color w:val="000000"/>
          <w:sz w:val="24"/>
          <w:szCs w:val="24"/>
        </w:rPr>
        <w:t xml:space="preserve"> la Raportul de asigurare trebuie s</w:t>
      </w:r>
      <w:r w:rsidR="00201549" w:rsidRPr="000E4E26">
        <w:rPr>
          <w:rFonts w:eastAsia="Times New Roman" w:cs="Calibri"/>
          <w:bCs/>
          <w:color w:val="000000"/>
          <w:sz w:val="24"/>
          <w:szCs w:val="24"/>
        </w:rPr>
        <w:t>ă</w:t>
      </w:r>
      <w:r w:rsidR="00A279FF" w:rsidRPr="000E4E26">
        <w:rPr>
          <w:rFonts w:eastAsia="Times New Roman" w:cs="Calibri"/>
          <w:bCs/>
          <w:color w:val="000000"/>
          <w:sz w:val="24"/>
          <w:szCs w:val="24"/>
        </w:rPr>
        <w:t xml:space="preserve"> fie men</w:t>
      </w:r>
      <w:r w:rsidR="00201549" w:rsidRPr="000E4E26">
        <w:rPr>
          <w:rFonts w:eastAsia="Times New Roman" w:cs="Calibri"/>
          <w:bCs/>
          <w:color w:val="000000"/>
          <w:sz w:val="24"/>
          <w:szCs w:val="24"/>
        </w:rPr>
        <w:t>ționate î</w:t>
      </w:r>
      <w:r w:rsidR="00A279FF" w:rsidRPr="000E4E26">
        <w:rPr>
          <w:rFonts w:eastAsia="Times New Roman" w:cs="Calibri"/>
          <w:bCs/>
          <w:color w:val="000000"/>
          <w:sz w:val="24"/>
          <w:szCs w:val="24"/>
        </w:rPr>
        <w:t xml:space="preserve">n Raportul de asigurare </w:t>
      </w:r>
      <w:r w:rsidR="00201549" w:rsidRPr="000E4E26">
        <w:rPr>
          <w:rFonts w:eastAsia="Times New Roman" w:cs="Calibri"/>
          <w:bCs/>
          <w:color w:val="000000"/>
          <w:sz w:val="24"/>
          <w:szCs w:val="24"/>
        </w:rPr>
        <w:t>ș</w:t>
      </w:r>
      <w:r w:rsidR="00A279FF" w:rsidRPr="000E4E26">
        <w:rPr>
          <w:rFonts w:eastAsia="Times New Roman" w:cs="Calibri"/>
          <w:bCs/>
          <w:color w:val="000000"/>
          <w:sz w:val="24"/>
          <w:szCs w:val="24"/>
        </w:rPr>
        <w:t>i s</w:t>
      </w:r>
      <w:r w:rsidR="00201549" w:rsidRPr="000E4E26">
        <w:rPr>
          <w:rFonts w:eastAsia="Times New Roman" w:cs="Calibri"/>
          <w:bCs/>
          <w:color w:val="000000"/>
          <w:sz w:val="24"/>
          <w:szCs w:val="24"/>
        </w:rPr>
        <w:t>ă</w:t>
      </w:r>
      <w:r w:rsidR="00A279FF" w:rsidRPr="000E4E26">
        <w:rPr>
          <w:rFonts w:eastAsia="Times New Roman" w:cs="Calibri"/>
          <w:bCs/>
          <w:color w:val="000000"/>
          <w:sz w:val="24"/>
          <w:szCs w:val="24"/>
        </w:rPr>
        <w:t xml:space="preserve"> fie emise pentru beneficiarul finan</w:t>
      </w:r>
      <w:r w:rsidR="00201549" w:rsidRPr="000E4E26">
        <w:rPr>
          <w:rFonts w:eastAsia="Times New Roman" w:cs="Calibri"/>
          <w:bCs/>
          <w:color w:val="000000"/>
          <w:sz w:val="24"/>
          <w:szCs w:val="24"/>
        </w:rPr>
        <w:t>ță</w:t>
      </w:r>
      <w:r w:rsidR="00A279FF" w:rsidRPr="000E4E26">
        <w:rPr>
          <w:rFonts w:eastAsia="Times New Roman" w:cs="Calibri"/>
          <w:bCs/>
          <w:color w:val="000000"/>
          <w:sz w:val="24"/>
          <w:szCs w:val="24"/>
        </w:rPr>
        <w:t xml:space="preserve">rii. </w:t>
      </w:r>
    </w:p>
    <w:p w14:paraId="6635D0B7" w14:textId="0067E894" w:rsidR="00CA6A93" w:rsidRPr="000E4E26" w:rsidRDefault="00C73269" w:rsidP="00BC5566">
      <w:pPr>
        <w:pStyle w:val="ListParagraph"/>
        <w:numPr>
          <w:ilvl w:val="0"/>
          <w:numId w:val="6"/>
        </w:numPr>
        <w:spacing w:after="0" w:line="240" w:lineRule="auto"/>
        <w:ind w:hanging="270"/>
        <w:jc w:val="both"/>
        <w:rPr>
          <w:rFonts w:eastAsia="Times New Roman" w:cs="Calibri"/>
          <w:bCs/>
          <w:i/>
          <w:sz w:val="24"/>
          <w:szCs w:val="24"/>
          <w:lang w:eastAsia="ro-RO"/>
        </w:rPr>
      </w:pPr>
      <w:r w:rsidRPr="00BC5566">
        <w:rPr>
          <w:rFonts w:eastAsia="Times New Roman" w:cs="Calibri"/>
          <w:b/>
          <w:bCs/>
          <w:color w:val="000000"/>
          <w:sz w:val="24"/>
          <w:szCs w:val="24"/>
        </w:rPr>
        <w:t>C</w:t>
      </w:r>
      <w:r w:rsidR="00A279FF" w:rsidRPr="00BC5566">
        <w:rPr>
          <w:rFonts w:eastAsia="Times New Roman" w:cs="Calibri"/>
          <w:b/>
          <w:bCs/>
          <w:color w:val="000000"/>
          <w:sz w:val="24"/>
          <w:szCs w:val="24"/>
        </w:rPr>
        <w:t>heltuielile solicitate la plată</w:t>
      </w:r>
      <w:r w:rsidR="00A279FF" w:rsidRPr="000E4E26">
        <w:rPr>
          <w:rFonts w:eastAsia="Times New Roman" w:cs="Calibri"/>
          <w:bCs/>
          <w:color w:val="000000"/>
          <w:sz w:val="24"/>
          <w:szCs w:val="24"/>
        </w:rPr>
        <w:t xml:space="preserve"> se reg</w:t>
      </w:r>
      <w:r w:rsidR="00201549" w:rsidRPr="000E4E26">
        <w:rPr>
          <w:rFonts w:eastAsia="Times New Roman" w:cs="Calibri"/>
          <w:bCs/>
          <w:color w:val="000000"/>
          <w:sz w:val="24"/>
          <w:szCs w:val="24"/>
        </w:rPr>
        <w:t>ăsesc î</w:t>
      </w:r>
      <w:r w:rsidR="00A279FF" w:rsidRPr="000E4E26">
        <w:rPr>
          <w:rFonts w:eastAsia="Times New Roman" w:cs="Calibri"/>
          <w:bCs/>
          <w:color w:val="000000"/>
          <w:sz w:val="24"/>
          <w:szCs w:val="24"/>
        </w:rPr>
        <w:t xml:space="preserve">n Raportul de asigurare, sunt </w:t>
      </w:r>
      <w:r w:rsidR="00201549" w:rsidRPr="000E4E26">
        <w:rPr>
          <w:rFonts w:eastAsia="Times New Roman" w:cs="Calibri"/>
          <w:bCs/>
          <w:color w:val="000000"/>
          <w:sz w:val="24"/>
          <w:szCs w:val="24"/>
        </w:rPr>
        <w:t>incluse î</w:t>
      </w:r>
      <w:r w:rsidR="00A279FF" w:rsidRPr="000E4E26">
        <w:rPr>
          <w:rFonts w:eastAsia="Times New Roman" w:cs="Calibri"/>
          <w:bCs/>
          <w:color w:val="000000"/>
          <w:sz w:val="24"/>
          <w:szCs w:val="24"/>
        </w:rPr>
        <w:t xml:space="preserve">n lista cheltuielilor eligibile </w:t>
      </w:r>
      <w:r w:rsidR="00201549" w:rsidRPr="000E4E26">
        <w:rPr>
          <w:rFonts w:eastAsia="Times New Roman" w:cs="Calibri"/>
          <w:bCs/>
          <w:color w:val="000000"/>
          <w:sz w:val="24"/>
          <w:szCs w:val="24"/>
        </w:rPr>
        <w:t>ș</w:t>
      </w:r>
      <w:r w:rsidR="00A279FF" w:rsidRPr="000E4E26">
        <w:rPr>
          <w:rFonts w:eastAsia="Times New Roman" w:cs="Calibri"/>
          <w:bCs/>
          <w:color w:val="000000"/>
          <w:sz w:val="24"/>
          <w:szCs w:val="24"/>
        </w:rPr>
        <w:t>i corespund activit</w:t>
      </w:r>
      <w:r w:rsidR="00201549" w:rsidRPr="000E4E26">
        <w:rPr>
          <w:rFonts w:eastAsia="Times New Roman" w:cs="Calibri"/>
          <w:bCs/>
          <w:color w:val="000000"/>
          <w:sz w:val="24"/>
          <w:szCs w:val="24"/>
        </w:rPr>
        <w:t>ăț</w:t>
      </w:r>
      <w:r w:rsidR="00A279FF" w:rsidRPr="000E4E26">
        <w:rPr>
          <w:rFonts w:eastAsia="Times New Roman" w:cs="Calibri"/>
          <w:bCs/>
          <w:color w:val="000000"/>
          <w:sz w:val="24"/>
          <w:szCs w:val="24"/>
        </w:rPr>
        <w:t xml:space="preserve">ilor realizate </w:t>
      </w:r>
      <w:r w:rsidR="00201549" w:rsidRPr="000E4E26">
        <w:rPr>
          <w:rFonts w:eastAsia="Times New Roman" w:cs="Calibri"/>
          <w:bCs/>
          <w:color w:val="000000"/>
          <w:sz w:val="24"/>
          <w:szCs w:val="24"/>
        </w:rPr>
        <w:t>și descrise î</w:t>
      </w:r>
      <w:r w:rsidR="00A279FF" w:rsidRPr="000E4E26">
        <w:rPr>
          <w:rFonts w:eastAsia="Times New Roman" w:cs="Calibri"/>
          <w:bCs/>
          <w:color w:val="000000"/>
          <w:sz w:val="24"/>
          <w:szCs w:val="24"/>
        </w:rPr>
        <w:t>n Raportul de activitate  intermediar/final</w:t>
      </w:r>
      <w:r w:rsidR="00F50A4F" w:rsidRPr="000E4E26">
        <w:rPr>
          <w:rFonts w:eastAsia="Times New Roman" w:cs="Calibri"/>
          <w:bCs/>
          <w:color w:val="000000"/>
          <w:sz w:val="24"/>
          <w:szCs w:val="24"/>
        </w:rPr>
        <w:t xml:space="preserve"> avizat de către OJFIR</w:t>
      </w:r>
      <w:r w:rsidR="00A279FF" w:rsidRPr="000E4E26">
        <w:rPr>
          <w:rFonts w:eastAsia="Times New Roman" w:cs="Calibri"/>
          <w:bCs/>
          <w:color w:val="000000"/>
          <w:sz w:val="24"/>
          <w:szCs w:val="24"/>
        </w:rPr>
        <w:t>.</w:t>
      </w:r>
    </w:p>
    <w:p w14:paraId="387E52D0" w14:textId="2D521E14" w:rsidR="00CA6A93" w:rsidRPr="000E4E26" w:rsidRDefault="00C73269" w:rsidP="00BC5566">
      <w:pPr>
        <w:pStyle w:val="ListParagraph"/>
        <w:numPr>
          <w:ilvl w:val="0"/>
          <w:numId w:val="6"/>
        </w:numPr>
        <w:spacing w:after="0" w:line="240" w:lineRule="auto"/>
        <w:ind w:hanging="270"/>
        <w:jc w:val="both"/>
        <w:rPr>
          <w:rFonts w:eastAsia="Times New Roman" w:cs="Calibri"/>
          <w:bCs/>
          <w:i/>
          <w:sz w:val="24"/>
          <w:szCs w:val="24"/>
          <w:lang w:eastAsia="ro-RO"/>
        </w:rPr>
      </w:pPr>
      <w:r w:rsidRPr="00BC5566">
        <w:rPr>
          <w:rFonts w:eastAsia="Times New Roman" w:cs="Calibri"/>
          <w:b/>
          <w:bCs/>
          <w:color w:val="000000"/>
          <w:sz w:val="24"/>
          <w:szCs w:val="24"/>
        </w:rPr>
        <w:t>V</w:t>
      </w:r>
      <w:r w:rsidR="00A279FF" w:rsidRPr="00BC5566">
        <w:rPr>
          <w:rFonts w:eastAsia="Times New Roman" w:cs="Calibri"/>
          <w:b/>
          <w:bCs/>
          <w:color w:val="000000"/>
          <w:sz w:val="24"/>
          <w:szCs w:val="24"/>
        </w:rPr>
        <w:t>aloarea solicitat</w:t>
      </w:r>
      <w:r w:rsidR="00201549" w:rsidRPr="00BC5566">
        <w:rPr>
          <w:rFonts w:eastAsia="Times New Roman" w:cs="Calibri"/>
          <w:b/>
          <w:bCs/>
          <w:color w:val="000000"/>
          <w:sz w:val="24"/>
          <w:szCs w:val="24"/>
        </w:rPr>
        <w:t>ă</w:t>
      </w:r>
      <w:r w:rsidR="007F7873" w:rsidRPr="00BC5566">
        <w:rPr>
          <w:rFonts w:eastAsia="Times New Roman" w:cs="Calibri"/>
          <w:b/>
          <w:bCs/>
          <w:color w:val="000000"/>
          <w:sz w:val="24"/>
          <w:szCs w:val="24"/>
        </w:rPr>
        <w:t xml:space="preserve"> la plată</w:t>
      </w:r>
      <w:r w:rsidR="007F7873" w:rsidRPr="000E4E26">
        <w:rPr>
          <w:rFonts w:eastAsia="Times New Roman" w:cs="Calibri"/>
          <w:bCs/>
          <w:color w:val="000000"/>
          <w:sz w:val="24"/>
          <w:szCs w:val="24"/>
        </w:rPr>
        <w:t xml:space="preserve"> se î</w:t>
      </w:r>
      <w:r w:rsidR="00A279FF" w:rsidRPr="000E4E26">
        <w:rPr>
          <w:rFonts w:eastAsia="Times New Roman" w:cs="Calibri"/>
          <w:bCs/>
          <w:color w:val="000000"/>
          <w:sz w:val="24"/>
          <w:szCs w:val="24"/>
        </w:rPr>
        <w:t>ncadreaz</w:t>
      </w:r>
      <w:r w:rsidR="007F7873" w:rsidRPr="000E4E26">
        <w:rPr>
          <w:rFonts w:eastAsia="Times New Roman" w:cs="Calibri"/>
          <w:bCs/>
          <w:color w:val="000000"/>
          <w:sz w:val="24"/>
          <w:szCs w:val="24"/>
        </w:rPr>
        <w:t>ă î</w:t>
      </w:r>
      <w:r w:rsidR="00A279FF" w:rsidRPr="000E4E26">
        <w:rPr>
          <w:rFonts w:eastAsia="Times New Roman" w:cs="Calibri"/>
          <w:bCs/>
          <w:color w:val="000000"/>
          <w:sz w:val="24"/>
          <w:szCs w:val="24"/>
        </w:rPr>
        <w:t xml:space="preserve">n valoarea menționată la fiecare din categoriile de cheltuieli eligibile din </w:t>
      </w:r>
      <w:r w:rsidR="005D6C85" w:rsidRPr="000E4E26">
        <w:rPr>
          <w:rFonts w:eastAsia="Times New Roman" w:cs="Calibri"/>
          <w:bCs/>
          <w:color w:val="000000"/>
          <w:sz w:val="24"/>
          <w:szCs w:val="24"/>
        </w:rPr>
        <w:t xml:space="preserve">Bugetul indicativ și </w:t>
      </w:r>
      <w:r w:rsidR="00A279FF" w:rsidRPr="000E4E26">
        <w:rPr>
          <w:rFonts w:eastAsia="Times New Roman" w:cs="Calibri"/>
          <w:bCs/>
          <w:color w:val="000000"/>
          <w:sz w:val="24"/>
          <w:szCs w:val="24"/>
        </w:rPr>
        <w:t xml:space="preserve">Fundamentarea bugetară. </w:t>
      </w:r>
    </w:p>
    <w:p w14:paraId="18429DD5" w14:textId="6010213B" w:rsidR="00CA6A93" w:rsidRPr="000E4E26" w:rsidRDefault="00C73269" w:rsidP="00BC5566">
      <w:pPr>
        <w:pStyle w:val="ListParagraph"/>
        <w:numPr>
          <w:ilvl w:val="0"/>
          <w:numId w:val="6"/>
        </w:numPr>
        <w:spacing w:after="0" w:line="240" w:lineRule="auto"/>
        <w:ind w:hanging="270"/>
        <w:jc w:val="both"/>
        <w:rPr>
          <w:rFonts w:eastAsia="Times New Roman" w:cs="Calibri"/>
          <w:bCs/>
          <w:i/>
          <w:sz w:val="24"/>
          <w:szCs w:val="24"/>
          <w:lang w:eastAsia="ro-RO"/>
        </w:rPr>
      </w:pPr>
      <w:r w:rsidRPr="00BC5566">
        <w:rPr>
          <w:rFonts w:eastAsia="Times New Roman" w:cs="Calibri"/>
          <w:b/>
          <w:bCs/>
          <w:color w:val="000000"/>
          <w:sz w:val="24"/>
          <w:szCs w:val="24"/>
        </w:rPr>
        <w:t>B</w:t>
      </w:r>
      <w:r w:rsidR="00A279FF" w:rsidRPr="00BC5566">
        <w:rPr>
          <w:rFonts w:eastAsia="Times New Roman" w:cs="Calibri"/>
          <w:b/>
          <w:bCs/>
          <w:color w:val="000000"/>
          <w:sz w:val="24"/>
          <w:szCs w:val="24"/>
        </w:rPr>
        <w:t xml:space="preserve">unurile/serviciile facturate </w:t>
      </w:r>
      <w:r w:rsidR="007F7873" w:rsidRPr="00BC5566">
        <w:rPr>
          <w:rFonts w:eastAsia="Times New Roman" w:cs="Calibri"/>
          <w:b/>
          <w:bCs/>
          <w:color w:val="000000"/>
          <w:sz w:val="24"/>
          <w:szCs w:val="24"/>
        </w:rPr>
        <w:t>ș</w:t>
      </w:r>
      <w:r w:rsidR="00A279FF" w:rsidRPr="00BC5566">
        <w:rPr>
          <w:rFonts w:eastAsia="Times New Roman" w:cs="Calibri"/>
          <w:b/>
          <w:bCs/>
          <w:color w:val="000000"/>
          <w:sz w:val="24"/>
          <w:szCs w:val="24"/>
        </w:rPr>
        <w:t>i solicitate la plată</w:t>
      </w:r>
      <w:r w:rsidR="00A279FF" w:rsidRPr="000E4E26">
        <w:rPr>
          <w:rFonts w:eastAsia="Times New Roman" w:cs="Calibri"/>
          <w:bCs/>
          <w:color w:val="000000"/>
          <w:sz w:val="24"/>
          <w:szCs w:val="24"/>
        </w:rPr>
        <w:t xml:space="preserve"> corespund cu cele prev</w:t>
      </w:r>
      <w:r w:rsidR="007F7873" w:rsidRPr="000E4E26">
        <w:rPr>
          <w:rFonts w:eastAsia="Times New Roman" w:cs="Calibri"/>
          <w:bCs/>
          <w:color w:val="000000"/>
          <w:sz w:val="24"/>
          <w:szCs w:val="24"/>
        </w:rPr>
        <w:t>ăzute î</w:t>
      </w:r>
      <w:r w:rsidR="00A279FF" w:rsidRPr="000E4E26">
        <w:rPr>
          <w:rFonts w:eastAsia="Times New Roman" w:cs="Calibri"/>
          <w:bCs/>
          <w:color w:val="000000"/>
          <w:sz w:val="24"/>
          <w:szCs w:val="24"/>
        </w:rPr>
        <w:t>n contractul de achizi</w:t>
      </w:r>
      <w:r w:rsidR="007F7873" w:rsidRPr="000E4E26">
        <w:rPr>
          <w:rFonts w:eastAsia="Times New Roman" w:cs="Calibri"/>
          <w:bCs/>
          <w:color w:val="000000"/>
          <w:sz w:val="24"/>
          <w:szCs w:val="24"/>
        </w:rPr>
        <w:t>ț</w:t>
      </w:r>
      <w:r w:rsidR="00A279FF" w:rsidRPr="000E4E26">
        <w:rPr>
          <w:rFonts w:eastAsia="Times New Roman" w:cs="Calibri"/>
          <w:bCs/>
          <w:color w:val="000000"/>
          <w:sz w:val="24"/>
          <w:szCs w:val="24"/>
        </w:rPr>
        <w:t xml:space="preserve">ie, precum </w:t>
      </w:r>
      <w:r w:rsidR="007F7873" w:rsidRPr="000E4E26">
        <w:rPr>
          <w:rFonts w:eastAsia="Times New Roman" w:cs="Calibri"/>
          <w:bCs/>
          <w:color w:val="000000"/>
          <w:sz w:val="24"/>
          <w:szCs w:val="24"/>
        </w:rPr>
        <w:t>și î</w:t>
      </w:r>
      <w:r w:rsidR="00A279FF" w:rsidRPr="000E4E26">
        <w:rPr>
          <w:rFonts w:eastAsia="Times New Roman" w:cs="Calibri"/>
          <w:bCs/>
          <w:color w:val="000000"/>
          <w:sz w:val="24"/>
          <w:szCs w:val="24"/>
        </w:rPr>
        <w:t>n Procesele verbale de predare-primire</w:t>
      </w:r>
      <w:r w:rsidR="00264BAA" w:rsidRPr="000E4E26">
        <w:rPr>
          <w:rFonts w:eastAsia="Times New Roman" w:cs="Calibri"/>
          <w:bCs/>
          <w:color w:val="000000"/>
          <w:sz w:val="24"/>
          <w:szCs w:val="24"/>
        </w:rPr>
        <w:t>/recepție</w:t>
      </w:r>
      <w:r w:rsidR="00A279FF" w:rsidRPr="000E4E26">
        <w:rPr>
          <w:rFonts w:eastAsia="Times New Roman" w:cs="Calibri"/>
          <w:bCs/>
          <w:color w:val="000000"/>
          <w:sz w:val="24"/>
          <w:szCs w:val="24"/>
        </w:rPr>
        <w:t xml:space="preserve"> (pentru cheltuielile </w:t>
      </w:r>
      <w:r w:rsidR="00D74B5F" w:rsidRPr="00157A4B">
        <w:rPr>
          <w:rFonts w:eastAsia="Times New Roman" w:cs="Calibri"/>
          <w:noProof/>
          <w:sz w:val="24"/>
          <w:szCs w:val="24"/>
        </w:rPr>
        <w:t>care necesită procedură de achiziții</w:t>
      </w:r>
      <w:r w:rsidR="00A279FF" w:rsidRPr="000E4E26">
        <w:rPr>
          <w:rFonts w:eastAsia="Times New Roman" w:cs="Calibri"/>
          <w:bCs/>
          <w:color w:val="000000"/>
          <w:sz w:val="24"/>
          <w:szCs w:val="24"/>
        </w:rPr>
        <w:t>).</w:t>
      </w:r>
    </w:p>
    <w:p w14:paraId="46AEE3BC" w14:textId="1EF1FD58" w:rsidR="00A279FF" w:rsidRPr="000E4E26" w:rsidRDefault="00C73269" w:rsidP="00BC5566">
      <w:pPr>
        <w:pStyle w:val="ListParagraph"/>
        <w:numPr>
          <w:ilvl w:val="0"/>
          <w:numId w:val="6"/>
        </w:numPr>
        <w:spacing w:after="0" w:line="240" w:lineRule="auto"/>
        <w:ind w:hanging="270"/>
        <w:jc w:val="both"/>
        <w:rPr>
          <w:rFonts w:eastAsia="Times New Roman" w:cs="Calibri"/>
          <w:bCs/>
          <w:i/>
          <w:sz w:val="24"/>
          <w:szCs w:val="24"/>
          <w:lang w:eastAsia="ro-RO"/>
        </w:rPr>
      </w:pPr>
      <w:r w:rsidRPr="00BC5566">
        <w:rPr>
          <w:rFonts w:eastAsia="Times New Roman" w:cs="Calibri"/>
          <w:b/>
          <w:bCs/>
          <w:color w:val="000000"/>
          <w:sz w:val="24"/>
          <w:szCs w:val="24"/>
        </w:rPr>
        <w:t>C</w:t>
      </w:r>
      <w:r w:rsidR="00A279FF" w:rsidRPr="00BC5566">
        <w:rPr>
          <w:rFonts w:eastAsia="Times New Roman" w:cs="Calibri"/>
          <w:b/>
          <w:bCs/>
          <w:color w:val="000000"/>
          <w:sz w:val="24"/>
          <w:szCs w:val="24"/>
        </w:rPr>
        <w:t>antit</w:t>
      </w:r>
      <w:r w:rsidR="007F7873" w:rsidRPr="00BC5566">
        <w:rPr>
          <w:rFonts w:eastAsia="Times New Roman" w:cs="Calibri"/>
          <w:b/>
          <w:bCs/>
          <w:color w:val="000000"/>
          <w:sz w:val="24"/>
          <w:szCs w:val="24"/>
        </w:rPr>
        <w:t>ățile ș</w:t>
      </w:r>
      <w:r w:rsidR="00A279FF" w:rsidRPr="00BC5566">
        <w:rPr>
          <w:rFonts w:eastAsia="Times New Roman" w:cs="Calibri"/>
          <w:b/>
          <w:bCs/>
          <w:color w:val="000000"/>
          <w:sz w:val="24"/>
          <w:szCs w:val="24"/>
        </w:rPr>
        <w:t>i pre</w:t>
      </w:r>
      <w:r w:rsidR="007F7873" w:rsidRPr="00BC5566">
        <w:rPr>
          <w:rFonts w:eastAsia="Times New Roman" w:cs="Calibri"/>
          <w:b/>
          <w:bCs/>
          <w:color w:val="000000"/>
          <w:sz w:val="24"/>
          <w:szCs w:val="24"/>
        </w:rPr>
        <w:t>ț</w:t>
      </w:r>
      <w:r w:rsidR="00A279FF" w:rsidRPr="00BC5566">
        <w:rPr>
          <w:rFonts w:eastAsia="Times New Roman" w:cs="Calibri"/>
          <w:b/>
          <w:bCs/>
          <w:color w:val="000000"/>
          <w:sz w:val="24"/>
          <w:szCs w:val="24"/>
        </w:rPr>
        <w:t>urile bunurilor/serviciilor</w:t>
      </w:r>
      <w:r w:rsidR="00A279FF" w:rsidRPr="000E4E26">
        <w:rPr>
          <w:rFonts w:eastAsia="Times New Roman" w:cs="Calibri"/>
          <w:bCs/>
          <w:color w:val="000000"/>
          <w:sz w:val="24"/>
          <w:szCs w:val="24"/>
        </w:rPr>
        <w:t xml:space="preserve"> corespund cu cele din oferta c</w:t>
      </w:r>
      <w:r w:rsidR="007F7873" w:rsidRPr="000E4E26">
        <w:rPr>
          <w:rFonts w:eastAsia="Times New Roman" w:cs="Calibri"/>
          <w:bCs/>
          <w:color w:val="000000"/>
          <w:sz w:val="24"/>
          <w:szCs w:val="24"/>
        </w:rPr>
        <w:t>âș</w:t>
      </w:r>
      <w:r w:rsidR="00A279FF" w:rsidRPr="000E4E26">
        <w:rPr>
          <w:rFonts w:eastAsia="Times New Roman" w:cs="Calibri"/>
          <w:bCs/>
          <w:color w:val="000000"/>
          <w:sz w:val="24"/>
          <w:szCs w:val="24"/>
        </w:rPr>
        <w:t>tig</w:t>
      </w:r>
      <w:r w:rsidR="007F7873" w:rsidRPr="000E4E26">
        <w:rPr>
          <w:rFonts w:eastAsia="Times New Roman" w:cs="Calibri"/>
          <w:bCs/>
          <w:color w:val="000000"/>
          <w:sz w:val="24"/>
          <w:szCs w:val="24"/>
        </w:rPr>
        <w:t>ătoare ș</w:t>
      </w:r>
      <w:r w:rsidR="00A279FF" w:rsidRPr="000E4E26">
        <w:rPr>
          <w:rFonts w:eastAsia="Times New Roman" w:cs="Calibri"/>
          <w:bCs/>
          <w:color w:val="000000"/>
          <w:sz w:val="24"/>
          <w:szCs w:val="24"/>
        </w:rPr>
        <w:t>i contractul de achizi</w:t>
      </w:r>
      <w:r w:rsidR="007F7873" w:rsidRPr="000E4E26">
        <w:rPr>
          <w:rFonts w:eastAsia="Times New Roman" w:cs="Calibri"/>
          <w:bCs/>
          <w:color w:val="000000"/>
          <w:sz w:val="24"/>
          <w:szCs w:val="24"/>
        </w:rPr>
        <w:t>ție î</w:t>
      </w:r>
      <w:r w:rsidR="00A279FF" w:rsidRPr="000E4E26">
        <w:rPr>
          <w:rFonts w:eastAsia="Times New Roman" w:cs="Calibri"/>
          <w:bCs/>
          <w:color w:val="000000"/>
          <w:sz w:val="24"/>
          <w:szCs w:val="24"/>
        </w:rPr>
        <w:t>ncheiat de c</w:t>
      </w:r>
      <w:r w:rsidR="007F7873" w:rsidRPr="000E4E26">
        <w:rPr>
          <w:rFonts w:eastAsia="Times New Roman" w:cs="Calibri"/>
          <w:bCs/>
          <w:color w:val="000000"/>
          <w:sz w:val="24"/>
          <w:szCs w:val="24"/>
        </w:rPr>
        <w:t>ă</w:t>
      </w:r>
      <w:r w:rsidR="00A279FF" w:rsidRPr="000E4E26">
        <w:rPr>
          <w:rFonts w:eastAsia="Times New Roman" w:cs="Calibri"/>
          <w:bCs/>
          <w:color w:val="000000"/>
          <w:sz w:val="24"/>
          <w:szCs w:val="24"/>
        </w:rPr>
        <w:t xml:space="preserve">tre beneficiar (pentru cheltuielile </w:t>
      </w:r>
      <w:r w:rsidR="00D74B5F" w:rsidRPr="00157A4B">
        <w:rPr>
          <w:rFonts w:eastAsia="Times New Roman" w:cs="Calibri"/>
          <w:noProof/>
          <w:sz w:val="24"/>
          <w:szCs w:val="24"/>
        </w:rPr>
        <w:t>care necesită procedură de achiziții</w:t>
      </w:r>
      <w:r w:rsidR="00A279FF" w:rsidRPr="000E4E26">
        <w:rPr>
          <w:rFonts w:eastAsia="Times New Roman" w:cs="Calibri"/>
          <w:bCs/>
          <w:color w:val="000000"/>
          <w:sz w:val="24"/>
          <w:szCs w:val="24"/>
        </w:rPr>
        <w:t>).</w:t>
      </w:r>
    </w:p>
    <w:p w14:paraId="3E63877A" w14:textId="77777777" w:rsidR="00A279FF" w:rsidRPr="000E4E26" w:rsidRDefault="00A279FF" w:rsidP="000E4E26">
      <w:pPr>
        <w:tabs>
          <w:tab w:val="right" w:pos="9072"/>
        </w:tabs>
        <w:spacing w:after="0" w:line="240" w:lineRule="auto"/>
        <w:jc w:val="both"/>
        <w:rPr>
          <w:rFonts w:eastAsia="Times New Roman" w:cs="Calibri"/>
          <w:b/>
          <w:bCs/>
          <w:sz w:val="24"/>
          <w:szCs w:val="24"/>
        </w:rPr>
      </w:pPr>
    </w:p>
    <w:p w14:paraId="0B51278B" w14:textId="26EDE962" w:rsidR="00A279FF" w:rsidRPr="000E4E26" w:rsidRDefault="00A279FF" w:rsidP="000E4E26">
      <w:pPr>
        <w:numPr>
          <w:ilvl w:val="0"/>
          <w:numId w:val="7"/>
        </w:numPr>
        <w:tabs>
          <w:tab w:val="right" w:pos="9072"/>
        </w:tabs>
        <w:spacing w:after="0" w:line="240" w:lineRule="auto"/>
        <w:jc w:val="both"/>
        <w:rPr>
          <w:rFonts w:eastAsia="Times New Roman" w:cs="Calibri"/>
          <w:b/>
          <w:sz w:val="24"/>
          <w:szCs w:val="24"/>
        </w:rPr>
      </w:pPr>
      <w:r w:rsidRPr="000E4E26">
        <w:rPr>
          <w:rFonts w:eastAsia="Times New Roman" w:cs="Calibri"/>
          <w:b/>
          <w:bCs/>
          <w:sz w:val="24"/>
          <w:szCs w:val="24"/>
        </w:rPr>
        <w:t>Declara</w:t>
      </w:r>
      <w:r w:rsidR="008027FA">
        <w:rPr>
          <w:rFonts w:eastAsia="Times New Roman" w:cs="Calibri"/>
          <w:b/>
          <w:bCs/>
          <w:sz w:val="24"/>
          <w:szCs w:val="24"/>
        </w:rPr>
        <w:t>ț</w:t>
      </w:r>
      <w:r w:rsidRPr="000E4E26">
        <w:rPr>
          <w:rFonts w:eastAsia="Times New Roman" w:cs="Calibri"/>
          <w:b/>
          <w:bCs/>
          <w:sz w:val="24"/>
          <w:szCs w:val="24"/>
        </w:rPr>
        <w:t xml:space="preserve">ia de cheltuieli </w:t>
      </w:r>
      <w:r w:rsidRPr="000E4E26">
        <w:rPr>
          <w:rFonts w:eastAsia="Times New Roman" w:cs="Calibri"/>
          <w:sz w:val="24"/>
          <w:szCs w:val="24"/>
        </w:rPr>
        <w:t>trebuie s</w:t>
      </w:r>
      <w:r w:rsidR="007F7873" w:rsidRPr="000E4E26">
        <w:rPr>
          <w:rFonts w:eastAsia="Times New Roman" w:cs="Calibri"/>
          <w:sz w:val="24"/>
          <w:szCs w:val="24"/>
        </w:rPr>
        <w:t>ă</w:t>
      </w:r>
      <w:r w:rsidRPr="000E4E26">
        <w:rPr>
          <w:rFonts w:eastAsia="Times New Roman" w:cs="Calibri"/>
          <w:sz w:val="24"/>
          <w:szCs w:val="24"/>
        </w:rPr>
        <w:t xml:space="preserve"> fie completat</w:t>
      </w:r>
      <w:r w:rsidR="007F7873" w:rsidRPr="000E4E26">
        <w:rPr>
          <w:rFonts w:eastAsia="Times New Roman" w:cs="Calibri"/>
          <w:sz w:val="24"/>
          <w:szCs w:val="24"/>
        </w:rPr>
        <w:t>ă</w:t>
      </w:r>
      <w:r w:rsidRPr="000E4E26">
        <w:rPr>
          <w:rFonts w:eastAsia="Times New Roman" w:cs="Calibri"/>
          <w:sz w:val="24"/>
          <w:szCs w:val="24"/>
        </w:rPr>
        <w:t>, datat</w:t>
      </w:r>
      <w:r w:rsidR="007F7873" w:rsidRPr="000E4E26">
        <w:rPr>
          <w:rFonts w:eastAsia="Times New Roman" w:cs="Calibri"/>
          <w:sz w:val="24"/>
          <w:szCs w:val="24"/>
        </w:rPr>
        <w:t>ă</w:t>
      </w:r>
      <w:r w:rsidR="00D74B5F">
        <w:rPr>
          <w:rFonts w:eastAsia="Times New Roman" w:cs="Calibri"/>
          <w:sz w:val="24"/>
          <w:szCs w:val="24"/>
        </w:rPr>
        <w:t xml:space="preserve"> și</w:t>
      </w:r>
      <w:r w:rsidRPr="000E4E26">
        <w:rPr>
          <w:rFonts w:eastAsia="Times New Roman" w:cs="Calibri"/>
          <w:sz w:val="24"/>
          <w:szCs w:val="24"/>
        </w:rPr>
        <w:t xml:space="preserve"> semnat</w:t>
      </w:r>
      <w:r w:rsidR="007F7873" w:rsidRPr="000E4E26">
        <w:rPr>
          <w:rFonts w:eastAsia="Times New Roman" w:cs="Calibri"/>
          <w:sz w:val="24"/>
          <w:szCs w:val="24"/>
        </w:rPr>
        <w:t>ă</w:t>
      </w:r>
      <w:r w:rsidRPr="000E4E26">
        <w:rPr>
          <w:rFonts w:eastAsia="Times New Roman" w:cs="Calibri"/>
          <w:sz w:val="24"/>
          <w:szCs w:val="24"/>
        </w:rPr>
        <w:t xml:space="preserve"> de beneficiarul proiectului. </w:t>
      </w:r>
    </w:p>
    <w:p w14:paraId="56DE4144" w14:textId="0E9DAA9B" w:rsidR="00A279FF" w:rsidRPr="000E4E26" w:rsidRDefault="00A279FF" w:rsidP="000E4E26">
      <w:pPr>
        <w:numPr>
          <w:ilvl w:val="0"/>
          <w:numId w:val="7"/>
        </w:numPr>
        <w:spacing w:after="0" w:line="240" w:lineRule="auto"/>
        <w:jc w:val="both"/>
        <w:rPr>
          <w:rFonts w:eastAsia="Times New Roman" w:cs="Calibri"/>
          <w:sz w:val="24"/>
          <w:szCs w:val="24"/>
          <w:lang w:eastAsia="ro-RO"/>
        </w:rPr>
      </w:pPr>
      <w:r w:rsidRPr="000E4E26">
        <w:rPr>
          <w:rFonts w:eastAsia="Times New Roman" w:cs="Calibri"/>
          <w:b/>
          <w:bCs/>
          <w:sz w:val="24"/>
          <w:szCs w:val="24"/>
          <w:lang w:eastAsia="ro-RO"/>
        </w:rPr>
        <w:lastRenderedPageBreak/>
        <w:t>Procesele verbale de predare – primire a serviciilor achizi</w:t>
      </w:r>
      <w:r w:rsidR="008027FA">
        <w:rPr>
          <w:rFonts w:eastAsia="Times New Roman" w:cs="Calibri"/>
          <w:b/>
          <w:bCs/>
          <w:sz w:val="24"/>
          <w:szCs w:val="24"/>
          <w:lang w:eastAsia="ro-RO"/>
        </w:rPr>
        <w:t>ț</w:t>
      </w:r>
      <w:r w:rsidRPr="000E4E26">
        <w:rPr>
          <w:rFonts w:eastAsia="Times New Roman" w:cs="Calibri"/>
          <w:b/>
          <w:bCs/>
          <w:sz w:val="24"/>
          <w:szCs w:val="24"/>
          <w:lang w:eastAsia="ro-RO"/>
        </w:rPr>
        <w:t>ionate</w:t>
      </w:r>
      <w:r w:rsidRPr="000E4E26">
        <w:rPr>
          <w:rFonts w:eastAsia="Times New Roman" w:cs="Calibri"/>
          <w:sz w:val="24"/>
          <w:szCs w:val="24"/>
          <w:lang w:eastAsia="ro-RO"/>
        </w:rPr>
        <w:t xml:space="preserve"> trebuie completate, datate</w:t>
      </w:r>
      <w:r w:rsidR="00D74B5F">
        <w:rPr>
          <w:rFonts w:eastAsia="Times New Roman" w:cs="Calibri"/>
          <w:sz w:val="24"/>
          <w:szCs w:val="24"/>
          <w:lang w:eastAsia="ro-RO"/>
        </w:rPr>
        <w:t xml:space="preserve"> și</w:t>
      </w:r>
      <w:r w:rsidRPr="000E4E26">
        <w:rPr>
          <w:rFonts w:eastAsia="Times New Roman" w:cs="Calibri"/>
          <w:sz w:val="24"/>
          <w:szCs w:val="24"/>
          <w:lang w:eastAsia="ro-RO"/>
        </w:rPr>
        <w:t xml:space="preserve"> semnate de beneficiar </w:t>
      </w:r>
      <w:r w:rsidR="00E44405" w:rsidRPr="000E4E26">
        <w:rPr>
          <w:rFonts w:eastAsia="Times New Roman" w:cs="Calibri"/>
          <w:sz w:val="24"/>
          <w:szCs w:val="24"/>
          <w:lang w:eastAsia="ro-RO"/>
        </w:rPr>
        <w:t>ș</w:t>
      </w:r>
      <w:r w:rsidRPr="000E4E26">
        <w:rPr>
          <w:rFonts w:eastAsia="Times New Roman" w:cs="Calibri"/>
          <w:sz w:val="24"/>
          <w:szCs w:val="24"/>
          <w:lang w:eastAsia="ro-RO"/>
        </w:rPr>
        <w:t>i furnizorul de servicii.</w:t>
      </w:r>
    </w:p>
    <w:p w14:paraId="6F5552C3" w14:textId="0038E459" w:rsidR="004907F3" w:rsidRPr="00152314" w:rsidRDefault="004907F3" w:rsidP="000E4E26">
      <w:pPr>
        <w:numPr>
          <w:ilvl w:val="0"/>
          <w:numId w:val="7"/>
        </w:numPr>
        <w:spacing w:after="0" w:line="240" w:lineRule="auto"/>
        <w:jc w:val="both"/>
        <w:rPr>
          <w:rFonts w:eastAsia="Times New Roman" w:cs="Calibri"/>
          <w:sz w:val="24"/>
          <w:szCs w:val="24"/>
          <w:lang w:eastAsia="ro-RO"/>
        </w:rPr>
      </w:pPr>
      <w:r w:rsidRPr="000E4E26">
        <w:rPr>
          <w:rFonts w:eastAsia="Times New Roman" w:cs="Calibri"/>
          <w:b/>
          <w:bCs/>
          <w:sz w:val="24"/>
          <w:szCs w:val="24"/>
          <w:lang w:eastAsia="ro-RO"/>
        </w:rPr>
        <w:t xml:space="preserve">Devizele financiare </w:t>
      </w:r>
      <w:r w:rsidRPr="00BC5566">
        <w:rPr>
          <w:rFonts w:eastAsia="Times New Roman" w:cs="Calibri"/>
          <w:b/>
          <w:bCs/>
          <w:sz w:val="24"/>
          <w:szCs w:val="24"/>
          <w:lang w:eastAsia="ro-RO"/>
        </w:rPr>
        <w:t>pentru serviciile achiziționate</w:t>
      </w:r>
      <w:r w:rsidRPr="000E4E26">
        <w:rPr>
          <w:rFonts w:eastAsia="Times New Roman" w:cs="Calibri"/>
          <w:bCs/>
          <w:sz w:val="24"/>
          <w:szCs w:val="24"/>
          <w:lang w:eastAsia="ro-RO"/>
        </w:rPr>
        <w:t xml:space="preserve"> trebuie să fie datate și semnate de furnizorul de servicii și beneficiar. Acestea trebuie să fie în conformitate cu ofertele financiare prezentate de furnizorul de servicii și declarate câștigătoare.</w:t>
      </w:r>
    </w:p>
    <w:p w14:paraId="3FD3BF77" w14:textId="5F4CEA95" w:rsidR="00152314" w:rsidRPr="000E4E26" w:rsidRDefault="00152314" w:rsidP="00152314">
      <w:pPr>
        <w:numPr>
          <w:ilvl w:val="0"/>
          <w:numId w:val="7"/>
        </w:numPr>
        <w:spacing w:after="0" w:line="240" w:lineRule="auto"/>
        <w:jc w:val="both"/>
        <w:rPr>
          <w:rFonts w:eastAsia="Times New Roman" w:cs="Calibri"/>
          <w:sz w:val="24"/>
          <w:szCs w:val="24"/>
        </w:rPr>
      </w:pPr>
      <w:r w:rsidRPr="000E4E26">
        <w:rPr>
          <w:rFonts w:eastAsia="Times New Roman" w:cs="Calibri"/>
          <w:b/>
          <w:bCs/>
          <w:sz w:val="24"/>
          <w:szCs w:val="24"/>
        </w:rPr>
        <w:t xml:space="preserve">Procesele  verbale de recepție a bunurilor achiziționate </w:t>
      </w:r>
      <w:r w:rsidRPr="000E4E26">
        <w:rPr>
          <w:rFonts w:eastAsia="Times New Roman" w:cs="Calibri"/>
          <w:sz w:val="24"/>
          <w:szCs w:val="24"/>
        </w:rPr>
        <w:t>trebuie completate, datate</w:t>
      </w:r>
      <w:r w:rsidR="00D74B5F">
        <w:rPr>
          <w:rFonts w:eastAsia="Times New Roman" w:cs="Calibri"/>
          <w:sz w:val="24"/>
          <w:szCs w:val="24"/>
        </w:rPr>
        <w:t xml:space="preserve"> și</w:t>
      </w:r>
      <w:r w:rsidRPr="000E4E26">
        <w:rPr>
          <w:rFonts w:eastAsia="Times New Roman" w:cs="Calibri"/>
          <w:sz w:val="24"/>
          <w:szCs w:val="24"/>
        </w:rPr>
        <w:t xml:space="preserve"> semnate de furnizorul de bunuri și beneficiar. </w:t>
      </w:r>
    </w:p>
    <w:p w14:paraId="277AA632" w14:textId="77777777" w:rsidR="00A279FF" w:rsidRPr="000E4E26" w:rsidRDefault="00A279FF" w:rsidP="000E4E26">
      <w:pPr>
        <w:spacing w:after="0" w:line="240" w:lineRule="auto"/>
        <w:rPr>
          <w:rFonts w:eastAsia="Times New Roman" w:cs="Calibri"/>
          <w:sz w:val="24"/>
          <w:szCs w:val="24"/>
        </w:rPr>
      </w:pPr>
    </w:p>
    <w:p w14:paraId="73809E18" w14:textId="77777777" w:rsidR="00250FE0" w:rsidRPr="00BC5566" w:rsidRDefault="00250FE0" w:rsidP="00250FE0">
      <w:pPr>
        <w:spacing w:after="0" w:line="240" w:lineRule="auto"/>
        <w:jc w:val="both"/>
        <w:rPr>
          <w:rFonts w:eastAsia="Calibri" w:cs="Calibri"/>
          <w:b/>
          <w:sz w:val="24"/>
          <w:szCs w:val="24"/>
        </w:rPr>
      </w:pPr>
      <w:r w:rsidRPr="00BC5566">
        <w:rPr>
          <w:rFonts w:eastAsia="Calibri" w:cs="Calibri"/>
          <w:b/>
          <w:iCs/>
          <w:sz w:val="24"/>
          <w:szCs w:val="24"/>
        </w:rPr>
        <w:t>Facturile</w:t>
      </w:r>
      <w:r w:rsidRPr="00BC5566">
        <w:rPr>
          <w:rFonts w:eastAsia="Calibri" w:cs="Calibri"/>
          <w:b/>
          <w:sz w:val="24"/>
          <w:szCs w:val="24"/>
        </w:rPr>
        <w:t xml:space="preserve"> emise trebuie să îndeplinească următoarele cerințe: </w:t>
      </w:r>
    </w:p>
    <w:p w14:paraId="283DF435" w14:textId="77777777" w:rsidR="00250FE0" w:rsidRPr="00BC5566" w:rsidRDefault="00250FE0" w:rsidP="00250FE0">
      <w:pPr>
        <w:numPr>
          <w:ilvl w:val="0"/>
          <w:numId w:val="3"/>
        </w:numPr>
        <w:tabs>
          <w:tab w:val="clear" w:pos="1800"/>
        </w:tabs>
        <w:spacing w:after="0" w:line="240" w:lineRule="auto"/>
        <w:ind w:left="1080"/>
        <w:jc w:val="both"/>
        <w:rPr>
          <w:rFonts w:eastAsia="Calibri" w:cs="Calibri"/>
          <w:sz w:val="24"/>
          <w:szCs w:val="24"/>
        </w:rPr>
      </w:pPr>
      <w:r w:rsidRPr="00BC5566">
        <w:rPr>
          <w:rFonts w:eastAsia="Calibri" w:cs="Calibri"/>
          <w:sz w:val="24"/>
          <w:szCs w:val="24"/>
        </w:rPr>
        <w:t>să aibă formatul prevăzut de actele normative în vigoare și să fie completate în conformitate cu acestea;</w:t>
      </w:r>
    </w:p>
    <w:p w14:paraId="6BCE67E6" w14:textId="77777777" w:rsidR="00250FE0" w:rsidRPr="00BC5566" w:rsidRDefault="00250FE0" w:rsidP="00250FE0">
      <w:pPr>
        <w:numPr>
          <w:ilvl w:val="0"/>
          <w:numId w:val="3"/>
        </w:numPr>
        <w:tabs>
          <w:tab w:val="clear" w:pos="1800"/>
        </w:tabs>
        <w:spacing w:after="0" w:line="240" w:lineRule="auto"/>
        <w:ind w:left="1080"/>
        <w:jc w:val="both"/>
        <w:rPr>
          <w:rFonts w:eastAsia="Calibri" w:cs="Calibri"/>
          <w:sz w:val="24"/>
          <w:szCs w:val="24"/>
        </w:rPr>
      </w:pPr>
      <w:r w:rsidRPr="00BC5566">
        <w:rPr>
          <w:rFonts w:eastAsia="Calibri" w:cs="Calibri"/>
          <w:sz w:val="24"/>
          <w:szCs w:val="24"/>
        </w:rPr>
        <w:t>data înscrisă pe factură nu este anterioară datei semnării Contractului de finanțare cu AFIR și datei semnării contractelor de achiziții;</w:t>
      </w:r>
    </w:p>
    <w:p w14:paraId="6874C9CE" w14:textId="77777777" w:rsidR="00250FE0" w:rsidRPr="00BC5566" w:rsidRDefault="00250FE0" w:rsidP="00250FE0">
      <w:pPr>
        <w:numPr>
          <w:ilvl w:val="0"/>
          <w:numId w:val="3"/>
        </w:numPr>
        <w:tabs>
          <w:tab w:val="clear" w:pos="1800"/>
        </w:tabs>
        <w:spacing w:after="0" w:line="240" w:lineRule="auto"/>
        <w:ind w:left="1080"/>
        <w:jc w:val="both"/>
      </w:pPr>
      <w:r w:rsidRPr="00BC5566">
        <w:rPr>
          <w:rFonts w:eastAsia="Calibri" w:cs="Calibri"/>
          <w:sz w:val="24"/>
          <w:szCs w:val="24"/>
        </w:rPr>
        <w:t>să fie menționate numărul, data și/sau obiectul contractului de achiziții pentru servicii/bunuri, în baza cărora au fost emise;</w:t>
      </w:r>
    </w:p>
    <w:p w14:paraId="636EC95D" w14:textId="173D0AD8" w:rsidR="00250FE0" w:rsidRPr="00BC5566" w:rsidRDefault="00250FE0" w:rsidP="00250FE0">
      <w:pPr>
        <w:numPr>
          <w:ilvl w:val="0"/>
          <w:numId w:val="3"/>
        </w:numPr>
        <w:tabs>
          <w:tab w:val="clear" w:pos="1800"/>
        </w:tabs>
        <w:spacing w:after="0" w:line="240" w:lineRule="auto"/>
        <w:ind w:left="1080"/>
        <w:jc w:val="both"/>
      </w:pPr>
      <w:r w:rsidRPr="00BC5566">
        <w:rPr>
          <w:rFonts w:eastAsia="Calibri" w:cs="Calibri"/>
          <w:sz w:val="24"/>
          <w:szCs w:val="24"/>
        </w:rPr>
        <w:t>dacă într-o factură sunt incluse cheltuielile aferente mai multor categorii de cheltuieli, se va specifica detaliat, valoarea aferentă fiec</w:t>
      </w:r>
      <w:r w:rsidR="005D65AF">
        <w:rPr>
          <w:rFonts w:eastAsia="Calibri" w:cs="Calibri"/>
          <w:sz w:val="24"/>
          <w:szCs w:val="24"/>
        </w:rPr>
        <w:t>ă</w:t>
      </w:r>
      <w:r w:rsidRPr="00BC5566">
        <w:rPr>
          <w:rFonts w:eastAsia="Calibri" w:cs="Calibri"/>
          <w:sz w:val="24"/>
          <w:szCs w:val="24"/>
        </w:rPr>
        <w:t>rei categorii de cheltuieli. Dacă nu a fost specificat pe factură, aceasta va fi însoțită de o anexă cu detalierea acestor cheltuieli, care trebuie să conțină datele de identificare ale beneficiarului și să fie semnată de emitentul facturii, precum și de beneficiar</w:t>
      </w:r>
      <w:r w:rsidRPr="00BC5566">
        <w:rPr>
          <w:rStyle w:val="FootnoteReference"/>
          <w:rFonts w:eastAsia="Calibri" w:cs="Calibri"/>
          <w:sz w:val="24"/>
          <w:szCs w:val="24"/>
        </w:rPr>
        <w:footnoteReference w:id="1"/>
      </w:r>
      <w:r w:rsidRPr="00BC5566">
        <w:rPr>
          <w:rFonts w:eastAsia="Calibri" w:cs="Calibri"/>
          <w:sz w:val="24"/>
          <w:szCs w:val="24"/>
        </w:rPr>
        <w:t>;</w:t>
      </w:r>
    </w:p>
    <w:p w14:paraId="2C2FD359" w14:textId="71B62D43" w:rsidR="00250FE0" w:rsidRDefault="00250FE0" w:rsidP="00250FE0">
      <w:pPr>
        <w:numPr>
          <w:ilvl w:val="0"/>
          <w:numId w:val="3"/>
        </w:numPr>
        <w:tabs>
          <w:tab w:val="clear" w:pos="1800"/>
        </w:tabs>
        <w:spacing w:after="0" w:line="240" w:lineRule="auto"/>
        <w:ind w:left="1080"/>
        <w:jc w:val="both"/>
        <w:rPr>
          <w:rFonts w:eastAsia="Calibri" w:cs="Calibri"/>
          <w:sz w:val="24"/>
          <w:szCs w:val="24"/>
        </w:rPr>
      </w:pPr>
      <w:r w:rsidRPr="00BC5566">
        <w:rPr>
          <w:rFonts w:eastAsia="Calibri" w:cs="Calibri"/>
          <w:sz w:val="24"/>
          <w:szCs w:val="24"/>
        </w:rPr>
        <w:t>în cazul achiziției de servicii, dacă au fost emise mai multe facturi, valoarea tuturor facturilor trebuie să fie egală cu valoarea din contractul de servicii încheiat și din devizul financiar de servicii aferent acestuia.</w:t>
      </w:r>
    </w:p>
    <w:p w14:paraId="74F34E8F" w14:textId="745C0796" w:rsidR="00250FE0" w:rsidRDefault="00250FE0" w:rsidP="00BC5566">
      <w:pPr>
        <w:spacing w:after="0" w:line="240" w:lineRule="auto"/>
        <w:jc w:val="both"/>
        <w:rPr>
          <w:rFonts w:eastAsia="Calibri" w:cs="Calibri"/>
          <w:sz w:val="24"/>
          <w:szCs w:val="24"/>
        </w:rPr>
      </w:pPr>
    </w:p>
    <w:p w14:paraId="26F95151" w14:textId="77777777" w:rsidR="00250FE0" w:rsidRPr="00BC5566" w:rsidRDefault="00250FE0" w:rsidP="00250FE0">
      <w:pPr>
        <w:spacing w:after="0" w:line="240" w:lineRule="auto"/>
        <w:jc w:val="both"/>
        <w:rPr>
          <w:rFonts w:eastAsia="Calibri" w:cs="Calibri"/>
          <w:sz w:val="24"/>
          <w:szCs w:val="24"/>
        </w:rPr>
      </w:pPr>
      <w:r w:rsidRPr="00BC5566">
        <w:rPr>
          <w:rFonts w:eastAsia="Calibri" w:cs="Calibri"/>
          <w:b/>
          <w:iCs/>
          <w:sz w:val="24"/>
          <w:szCs w:val="24"/>
        </w:rPr>
        <w:t>Extrasele de cont</w:t>
      </w:r>
      <w:r w:rsidRPr="00BC5566">
        <w:rPr>
          <w:rFonts w:eastAsia="Calibri" w:cs="Calibri"/>
          <w:sz w:val="24"/>
          <w:szCs w:val="24"/>
        </w:rPr>
        <w:t xml:space="preserve"> trebuie să îndeplinească următoarele cerințe:</w:t>
      </w:r>
    </w:p>
    <w:p w14:paraId="45B15AC1" w14:textId="77777777" w:rsidR="00250FE0" w:rsidRPr="00BC5566" w:rsidRDefault="00250FE0" w:rsidP="00250FE0">
      <w:pPr>
        <w:numPr>
          <w:ilvl w:val="2"/>
          <w:numId w:val="4"/>
        </w:numPr>
        <w:tabs>
          <w:tab w:val="clear" w:pos="1980"/>
        </w:tabs>
        <w:spacing w:after="0" w:line="240" w:lineRule="auto"/>
        <w:ind w:left="1080"/>
        <w:jc w:val="both"/>
        <w:rPr>
          <w:rFonts w:eastAsia="Calibri" w:cs="Calibri"/>
          <w:sz w:val="24"/>
          <w:szCs w:val="24"/>
        </w:rPr>
      </w:pPr>
      <w:r w:rsidRPr="00BC5566">
        <w:rPr>
          <w:rFonts w:eastAsia="Calibri" w:cs="Calibri"/>
          <w:sz w:val="24"/>
          <w:szCs w:val="24"/>
        </w:rPr>
        <w:t>să fie datate și stampilate (după caz) de banca (trezoreria) beneficiarului finanțării;</w:t>
      </w:r>
    </w:p>
    <w:p w14:paraId="3FF37F25" w14:textId="1BD5B06D" w:rsidR="00250FE0" w:rsidRPr="00BC5566" w:rsidRDefault="00250FE0" w:rsidP="00250FE0">
      <w:pPr>
        <w:numPr>
          <w:ilvl w:val="2"/>
          <w:numId w:val="4"/>
        </w:numPr>
        <w:tabs>
          <w:tab w:val="clear" w:pos="1980"/>
        </w:tabs>
        <w:spacing w:after="0" w:line="240" w:lineRule="auto"/>
        <w:ind w:left="1080"/>
        <w:jc w:val="both"/>
        <w:rPr>
          <w:rFonts w:eastAsia="Calibri" w:cs="Calibri"/>
          <w:sz w:val="24"/>
          <w:szCs w:val="24"/>
        </w:rPr>
      </w:pPr>
      <w:r w:rsidRPr="00BC5566">
        <w:rPr>
          <w:rFonts w:eastAsia="Calibri" w:cs="Calibri"/>
          <w:sz w:val="24"/>
          <w:szCs w:val="24"/>
        </w:rPr>
        <w:t>să se men</w:t>
      </w:r>
      <w:r w:rsidR="005D65AF">
        <w:rPr>
          <w:rFonts w:eastAsia="Calibri" w:cs="Calibri"/>
          <w:sz w:val="24"/>
          <w:szCs w:val="24"/>
        </w:rPr>
        <w:t>ț</w:t>
      </w:r>
      <w:r w:rsidRPr="00BC5566">
        <w:rPr>
          <w:rFonts w:eastAsia="Calibri" w:cs="Calibri"/>
          <w:sz w:val="24"/>
          <w:szCs w:val="24"/>
        </w:rPr>
        <w:t>ioneze în clar numărul facturii care se achită cu documentul de plată;</w:t>
      </w:r>
    </w:p>
    <w:p w14:paraId="14F8A5EA" w14:textId="1962440C" w:rsidR="00250FE0" w:rsidRDefault="00250FE0" w:rsidP="00BC5566">
      <w:pPr>
        <w:numPr>
          <w:ilvl w:val="2"/>
          <w:numId w:val="4"/>
        </w:numPr>
        <w:tabs>
          <w:tab w:val="clear" w:pos="1980"/>
        </w:tabs>
        <w:spacing w:after="0" w:line="240" w:lineRule="auto"/>
        <w:ind w:left="1080"/>
        <w:jc w:val="both"/>
        <w:rPr>
          <w:rFonts w:eastAsia="Calibri" w:cs="Calibri"/>
          <w:sz w:val="24"/>
          <w:szCs w:val="24"/>
        </w:rPr>
      </w:pPr>
      <w:r w:rsidRPr="00BC5566">
        <w:rPr>
          <w:rFonts w:eastAsia="Calibri" w:cs="Calibri"/>
          <w:sz w:val="24"/>
          <w:szCs w:val="24"/>
        </w:rPr>
        <w:t>numele, contul și banca beneficiarului plății corespund cu datele din contractul de achiziții</w:t>
      </w:r>
      <w:r w:rsidR="00C73269">
        <w:rPr>
          <w:rFonts w:eastAsia="Calibri" w:cs="Calibri"/>
          <w:sz w:val="24"/>
          <w:szCs w:val="24"/>
        </w:rPr>
        <w:t>/contractul de muncă</w:t>
      </w:r>
      <w:r w:rsidRPr="00BC5566">
        <w:rPr>
          <w:rFonts w:eastAsia="Calibri" w:cs="Calibri"/>
          <w:sz w:val="24"/>
          <w:szCs w:val="24"/>
        </w:rPr>
        <w:t xml:space="preserve"> sau din adresa furnizorului privind contul bancar al acestuia.</w:t>
      </w:r>
    </w:p>
    <w:p w14:paraId="69D93080" w14:textId="77777777" w:rsidR="00C73269" w:rsidRDefault="00C73269" w:rsidP="00BC5566">
      <w:pPr>
        <w:spacing w:after="0" w:line="240" w:lineRule="auto"/>
        <w:ind w:left="1080"/>
        <w:jc w:val="both"/>
        <w:rPr>
          <w:rFonts w:eastAsia="Calibri" w:cs="Calibri"/>
          <w:sz w:val="24"/>
          <w:szCs w:val="24"/>
        </w:rPr>
      </w:pPr>
    </w:p>
    <w:p w14:paraId="12FFCC9B" w14:textId="27721C70" w:rsidR="00250FE0" w:rsidRPr="00BC5566" w:rsidRDefault="00C73269" w:rsidP="00BC5566">
      <w:pPr>
        <w:spacing w:after="0" w:line="240" w:lineRule="auto"/>
        <w:jc w:val="both"/>
        <w:rPr>
          <w:rFonts w:eastAsia="Calibri" w:cs="Calibri"/>
          <w:sz w:val="24"/>
          <w:szCs w:val="24"/>
        </w:rPr>
      </w:pPr>
      <w:r>
        <w:rPr>
          <w:rFonts w:eastAsia="Calibri" w:cs="Calibri"/>
          <w:sz w:val="24"/>
          <w:szCs w:val="24"/>
        </w:rPr>
        <w:t>Atenție! P</w:t>
      </w:r>
      <w:r w:rsidR="00250FE0" w:rsidRPr="00BC5566">
        <w:rPr>
          <w:rFonts w:eastAsia="Calibri" w:cs="Calibri"/>
          <w:sz w:val="24"/>
          <w:szCs w:val="24"/>
        </w:rPr>
        <w:t>lățile în cadrul unui contract de achiziții trebuie efectuate conform clauzelor contractuale la termenele și valorile stabilite.</w:t>
      </w:r>
    </w:p>
    <w:p w14:paraId="5B89E1D8" w14:textId="42319AA6" w:rsidR="00250FE0" w:rsidRDefault="00250FE0" w:rsidP="00BC5566">
      <w:pPr>
        <w:pStyle w:val="ListParagraph"/>
        <w:spacing w:after="0" w:line="240" w:lineRule="auto"/>
        <w:ind w:left="540"/>
        <w:jc w:val="both"/>
        <w:rPr>
          <w:rFonts w:eastAsia="Calibri" w:cs="Calibri"/>
          <w:sz w:val="24"/>
          <w:szCs w:val="24"/>
          <w:highlight w:val="yellow"/>
        </w:rPr>
      </w:pPr>
    </w:p>
    <w:p w14:paraId="34C51137" w14:textId="77777777" w:rsidR="00250FE0" w:rsidRPr="00BC5566" w:rsidRDefault="00250FE0" w:rsidP="00BC5566">
      <w:pPr>
        <w:spacing w:after="0" w:line="240" w:lineRule="auto"/>
        <w:ind w:left="180" w:hanging="180"/>
        <w:jc w:val="both"/>
        <w:rPr>
          <w:rFonts w:eastAsia="Calibri" w:cs="Calibri"/>
          <w:b/>
          <w:sz w:val="24"/>
          <w:szCs w:val="24"/>
        </w:rPr>
      </w:pPr>
      <w:r w:rsidRPr="00BC5566">
        <w:rPr>
          <w:rFonts w:eastAsia="Calibri" w:cs="Calibri"/>
          <w:b/>
          <w:sz w:val="24"/>
          <w:szCs w:val="24"/>
        </w:rPr>
        <w:t>Notă</w:t>
      </w:r>
    </w:p>
    <w:p w14:paraId="53AA142D" w14:textId="0FD955E8" w:rsidR="00250FE0" w:rsidRPr="00BC5566" w:rsidRDefault="00250FE0" w:rsidP="00BC5566">
      <w:pPr>
        <w:spacing w:after="0" w:line="240" w:lineRule="auto"/>
        <w:jc w:val="both"/>
        <w:rPr>
          <w:rFonts w:eastAsia="Calibri" w:cs="Calibri"/>
          <w:sz w:val="24"/>
          <w:szCs w:val="24"/>
        </w:rPr>
      </w:pPr>
      <w:r w:rsidRPr="00BC5566">
        <w:rPr>
          <w:rFonts w:eastAsia="Calibri" w:cs="Calibri"/>
          <w:sz w:val="24"/>
          <w:szCs w:val="24"/>
        </w:rPr>
        <w:t>Pentru cheltuielile privind închirierea spațiilor</w:t>
      </w:r>
      <w:r w:rsidRPr="00BC5566">
        <w:t xml:space="preserve"> </w:t>
      </w:r>
      <w:r w:rsidRPr="00BC5566">
        <w:rPr>
          <w:rFonts w:eastAsia="Calibri" w:cs="Calibri"/>
          <w:sz w:val="24"/>
          <w:szCs w:val="24"/>
        </w:rPr>
        <w:t xml:space="preserve">pentru derularea activităților proiectului, cazarea, transportul rutier/feroviar/aerian, cheltuieli poștale/de curierat se acceptă plata în numerar. </w:t>
      </w:r>
      <w:r w:rsidRPr="00BC5566">
        <w:rPr>
          <w:rFonts w:eastAsia="Calibri" w:cs="Calibri"/>
          <w:sz w:val="24"/>
          <w:szCs w:val="24"/>
        </w:rPr>
        <w:lastRenderedPageBreak/>
        <w:t>Cheltuielile cu salariile personalului propriu angajat sau onorariile experților nu fac parte din categoria cheltuielilor pentru care se acceptă plata în numerar.</w:t>
      </w:r>
    </w:p>
    <w:p w14:paraId="23157F46" w14:textId="77777777" w:rsidR="00C979E1" w:rsidRDefault="00C979E1" w:rsidP="00C979E1">
      <w:pPr>
        <w:pStyle w:val="ListParagraph"/>
        <w:spacing w:after="0" w:line="240" w:lineRule="auto"/>
        <w:ind w:left="0"/>
        <w:jc w:val="both"/>
        <w:rPr>
          <w:rFonts w:eastAsia="Times New Roman" w:cs="Calibri"/>
          <w:sz w:val="24"/>
          <w:szCs w:val="24"/>
        </w:rPr>
      </w:pPr>
    </w:p>
    <w:p w14:paraId="0AC06405" w14:textId="77777777" w:rsidR="00C979E1" w:rsidRDefault="00C979E1" w:rsidP="00C979E1">
      <w:pPr>
        <w:pStyle w:val="ListParagraph"/>
        <w:spacing w:after="0" w:line="240" w:lineRule="auto"/>
        <w:ind w:left="0"/>
        <w:jc w:val="both"/>
        <w:rPr>
          <w:rFonts w:eastAsia="Times New Roman" w:cs="Calibri"/>
          <w:sz w:val="24"/>
          <w:szCs w:val="24"/>
        </w:rPr>
      </w:pPr>
      <w:r>
        <w:rPr>
          <w:rFonts w:eastAsia="Times New Roman" w:cs="Calibri"/>
          <w:sz w:val="24"/>
          <w:szCs w:val="24"/>
        </w:rPr>
        <w:t xml:space="preserve">În cazul DCP depuse </w:t>
      </w:r>
      <w:r w:rsidRPr="007600CA">
        <w:rPr>
          <w:rFonts w:eastAsia="Times New Roman" w:cs="Calibri"/>
          <w:sz w:val="24"/>
          <w:szCs w:val="24"/>
        </w:rPr>
        <w:t>pentru justificarea utilizării sumelor virate de către AFIR beneficiarilor care optează pentru aplicarea mecanismului financiar descris la art. 21 alin. 1 lit. b) din OUG 49/</w:t>
      </w:r>
      <w:r>
        <w:rPr>
          <w:rFonts w:eastAsia="Times New Roman" w:cs="Calibri"/>
          <w:sz w:val="24"/>
          <w:szCs w:val="24"/>
        </w:rPr>
        <w:t xml:space="preserve">2015 („plata la factură”), se vor depune și </w:t>
      </w:r>
      <w:r w:rsidRPr="007600CA">
        <w:rPr>
          <w:rFonts w:eastAsia="Times New Roman" w:cs="Calibri"/>
          <w:b/>
          <w:sz w:val="24"/>
          <w:szCs w:val="24"/>
        </w:rPr>
        <w:t>ordinele de plată</w:t>
      </w:r>
      <w:r>
        <w:rPr>
          <w:rFonts w:eastAsia="Times New Roman" w:cs="Calibri"/>
          <w:sz w:val="24"/>
          <w:szCs w:val="24"/>
        </w:rPr>
        <w:t>. Se vor realiza următoarele verificări privind ordinele de plată:</w:t>
      </w:r>
    </w:p>
    <w:p w14:paraId="11C9C127" w14:textId="77777777" w:rsidR="00C979E1" w:rsidRPr="00133A13" w:rsidRDefault="00C979E1" w:rsidP="00C979E1">
      <w:pPr>
        <w:pStyle w:val="ListParagraph"/>
        <w:numPr>
          <w:ilvl w:val="0"/>
          <w:numId w:val="21"/>
        </w:numPr>
        <w:spacing w:after="0" w:line="240" w:lineRule="auto"/>
        <w:ind w:left="720"/>
        <w:jc w:val="both"/>
        <w:rPr>
          <w:rFonts w:eastAsia="Times New Roman" w:cs="Calibri"/>
          <w:sz w:val="24"/>
          <w:szCs w:val="24"/>
        </w:rPr>
      </w:pPr>
      <w:r>
        <w:rPr>
          <w:rFonts w:eastAsia="Times New Roman" w:cs="Calibri"/>
          <w:sz w:val="24"/>
          <w:szCs w:val="24"/>
        </w:rPr>
        <w:t>b</w:t>
      </w:r>
      <w:r w:rsidRPr="00133A13">
        <w:rPr>
          <w:rFonts w:eastAsia="Times New Roman" w:cs="Calibri"/>
          <w:sz w:val="24"/>
          <w:szCs w:val="24"/>
        </w:rPr>
        <w:t>eneficiarii în favoarea cărora se efectuează plățile sunt furnizorii menționați în Notificarea AP7.1L modelul b) coloanele 6 și 7</w:t>
      </w:r>
      <w:r>
        <w:rPr>
          <w:rFonts w:eastAsia="Times New Roman" w:cs="Calibri"/>
          <w:sz w:val="24"/>
          <w:szCs w:val="24"/>
        </w:rPr>
        <w:t>;</w:t>
      </w:r>
    </w:p>
    <w:p w14:paraId="0403A487" w14:textId="5CD6E26E" w:rsidR="00C979E1" w:rsidRPr="00133A13" w:rsidRDefault="00C979E1" w:rsidP="00C979E1">
      <w:pPr>
        <w:pStyle w:val="ListParagraph"/>
        <w:numPr>
          <w:ilvl w:val="0"/>
          <w:numId w:val="21"/>
        </w:numPr>
        <w:spacing w:after="0" w:line="240" w:lineRule="auto"/>
        <w:ind w:left="720"/>
        <w:jc w:val="both"/>
        <w:rPr>
          <w:rFonts w:eastAsia="Times New Roman" w:cs="Calibri"/>
          <w:sz w:val="24"/>
          <w:szCs w:val="24"/>
        </w:rPr>
      </w:pPr>
      <w:r>
        <w:rPr>
          <w:rFonts w:eastAsia="Times New Roman" w:cs="Calibri"/>
          <w:sz w:val="24"/>
          <w:szCs w:val="24"/>
        </w:rPr>
        <w:t>p</w:t>
      </w:r>
      <w:r w:rsidRPr="00133A13">
        <w:rPr>
          <w:rFonts w:eastAsia="Times New Roman" w:cs="Calibri"/>
          <w:sz w:val="24"/>
          <w:szCs w:val="24"/>
        </w:rPr>
        <w:t>e documentele d</w:t>
      </w:r>
      <w:r>
        <w:rPr>
          <w:rFonts w:eastAsia="Times New Roman" w:cs="Calibri"/>
          <w:sz w:val="24"/>
          <w:szCs w:val="24"/>
        </w:rPr>
        <w:t>e plată sunt precizate numărul/</w:t>
      </w:r>
      <w:r w:rsidRPr="00133A13">
        <w:rPr>
          <w:rFonts w:eastAsia="Times New Roman" w:cs="Calibri"/>
          <w:sz w:val="24"/>
          <w:szCs w:val="24"/>
        </w:rPr>
        <w:t>obiectul facturii sa</w:t>
      </w:r>
      <w:r>
        <w:rPr>
          <w:rFonts w:eastAsia="Times New Roman" w:cs="Calibri"/>
          <w:sz w:val="24"/>
          <w:szCs w:val="24"/>
        </w:rPr>
        <w:t>u contractului pe care le achită;</w:t>
      </w:r>
    </w:p>
    <w:p w14:paraId="1ACB7ABB" w14:textId="2EE95249" w:rsidR="00C979E1" w:rsidRDefault="00C979E1" w:rsidP="00C979E1">
      <w:pPr>
        <w:pStyle w:val="ListParagraph"/>
        <w:numPr>
          <w:ilvl w:val="0"/>
          <w:numId w:val="21"/>
        </w:numPr>
        <w:spacing w:after="0" w:line="240" w:lineRule="auto"/>
        <w:ind w:left="720"/>
        <w:jc w:val="both"/>
        <w:rPr>
          <w:rFonts w:eastAsia="Times New Roman" w:cs="Calibri"/>
          <w:sz w:val="24"/>
          <w:szCs w:val="24"/>
        </w:rPr>
      </w:pPr>
      <w:r>
        <w:rPr>
          <w:rFonts w:eastAsia="Times New Roman" w:cs="Calibri"/>
          <w:sz w:val="24"/>
          <w:szCs w:val="24"/>
        </w:rPr>
        <w:t>c</w:t>
      </w:r>
      <w:r w:rsidRPr="00133A13">
        <w:rPr>
          <w:rFonts w:eastAsia="Times New Roman" w:cs="Calibri"/>
          <w:sz w:val="24"/>
          <w:szCs w:val="24"/>
        </w:rPr>
        <w:t>onturile beneficiarilor plăților corespund cu cele din contractele de achiziții cu modificările și completările ulterioare sau din adresele furnizorilor din contractele de achiziții privind conturile bancare ale acestora</w:t>
      </w:r>
      <w:r>
        <w:rPr>
          <w:rFonts w:eastAsia="Times New Roman" w:cs="Calibri"/>
          <w:sz w:val="24"/>
          <w:szCs w:val="24"/>
        </w:rPr>
        <w:t>;</w:t>
      </w:r>
    </w:p>
    <w:p w14:paraId="0B300771" w14:textId="0BE6F0FB" w:rsidR="00C979E1" w:rsidRPr="00276043" w:rsidRDefault="00C979E1" w:rsidP="00C979E1">
      <w:pPr>
        <w:pStyle w:val="ListParagraph"/>
        <w:numPr>
          <w:ilvl w:val="0"/>
          <w:numId w:val="21"/>
        </w:numPr>
        <w:spacing w:after="0" w:line="240" w:lineRule="auto"/>
        <w:ind w:left="720"/>
        <w:jc w:val="both"/>
        <w:rPr>
          <w:rFonts w:eastAsia="Times New Roman" w:cs="Calibri"/>
          <w:sz w:val="24"/>
          <w:szCs w:val="24"/>
        </w:rPr>
      </w:pPr>
      <w:r>
        <w:rPr>
          <w:rFonts w:eastAsia="Times New Roman" w:cs="Calibri"/>
          <w:sz w:val="24"/>
          <w:szCs w:val="24"/>
        </w:rPr>
        <w:t>v</w:t>
      </w:r>
      <w:r w:rsidRPr="00276043">
        <w:rPr>
          <w:rFonts w:eastAsia="Times New Roman" w:cs="Calibri"/>
          <w:sz w:val="24"/>
          <w:szCs w:val="24"/>
        </w:rPr>
        <w:t>aloarea în Lei a plăților efectuate sau totalul plăților efectuate (atunci când o factur</w:t>
      </w:r>
      <w:r>
        <w:rPr>
          <w:rFonts w:eastAsia="Times New Roman" w:cs="Calibri"/>
          <w:sz w:val="24"/>
          <w:szCs w:val="24"/>
        </w:rPr>
        <w:t>ă</w:t>
      </w:r>
      <w:r w:rsidRPr="00276043">
        <w:rPr>
          <w:rFonts w:eastAsia="Times New Roman" w:cs="Calibri"/>
          <w:sz w:val="24"/>
          <w:szCs w:val="24"/>
        </w:rPr>
        <w:t xml:space="preserve"> se achita cu unul sau mai multe documente de plată) coincide cu totalul coloanelor 16-19 din Notificarea AP 7.1L modelul b) și cu cea menționată în Declarația de cheltuieli</w:t>
      </w:r>
      <w:r>
        <w:rPr>
          <w:rFonts w:eastAsia="Times New Roman" w:cs="Calibri"/>
          <w:sz w:val="24"/>
          <w:szCs w:val="24"/>
        </w:rPr>
        <w:t>.</w:t>
      </w:r>
    </w:p>
    <w:p w14:paraId="4C9A33AC" w14:textId="77777777" w:rsidR="00C979E1" w:rsidRDefault="00C979E1" w:rsidP="00C979E1">
      <w:pPr>
        <w:pStyle w:val="ListParagraph"/>
        <w:spacing w:after="0" w:line="240" w:lineRule="auto"/>
        <w:ind w:left="0"/>
        <w:jc w:val="both"/>
        <w:rPr>
          <w:rFonts w:eastAsia="Times New Roman" w:cs="Calibri"/>
          <w:sz w:val="24"/>
          <w:szCs w:val="24"/>
        </w:rPr>
      </w:pPr>
    </w:p>
    <w:p w14:paraId="24AF8893" w14:textId="77777777" w:rsidR="005D65AF" w:rsidRDefault="00C979E1" w:rsidP="00C979E1">
      <w:pPr>
        <w:spacing w:after="0" w:line="240" w:lineRule="auto"/>
        <w:jc w:val="both"/>
        <w:rPr>
          <w:sz w:val="24"/>
          <w:szCs w:val="24"/>
        </w:rPr>
      </w:pPr>
      <w:r w:rsidRPr="003E319F">
        <w:rPr>
          <w:sz w:val="24"/>
          <w:szCs w:val="24"/>
        </w:rPr>
        <w:t>Beneficiarul va solicita decontarea cheltuielilor cu respectarea preve</w:t>
      </w:r>
      <w:r w:rsidR="00217208">
        <w:rPr>
          <w:sz w:val="24"/>
          <w:szCs w:val="24"/>
        </w:rPr>
        <w:t xml:space="preserve">derilor legislative în vigoare. </w:t>
      </w:r>
    </w:p>
    <w:p w14:paraId="52BD1B1C" w14:textId="33190F06" w:rsidR="00C979E1" w:rsidRDefault="00C979E1" w:rsidP="00C979E1">
      <w:pPr>
        <w:spacing w:after="0" w:line="240" w:lineRule="auto"/>
        <w:jc w:val="both"/>
        <w:rPr>
          <w:sz w:val="24"/>
          <w:szCs w:val="24"/>
        </w:rPr>
      </w:pPr>
      <w:r>
        <w:rPr>
          <w:sz w:val="24"/>
          <w:szCs w:val="24"/>
        </w:rPr>
        <w:t>Pentru beneficiarii privați, este eligibilă decontarea indemnizației de delegare</w:t>
      </w:r>
      <w:r w:rsidRPr="003E319F">
        <w:rPr>
          <w:sz w:val="24"/>
          <w:szCs w:val="24"/>
        </w:rPr>
        <w:t xml:space="preserve"> conform prevederilor Codului fiscal până la valoarea neimpozabilă corelată cu plafoanele stabilite în HG nr. 714/2018. Referitor la transportul rutier, vor fi solicitate la plată cheltuielile pentru distanțele rezultate în urma verificării paginilor web agreate, respectiv </w:t>
      </w:r>
      <w:r w:rsidRPr="00BC5566">
        <w:rPr>
          <w:sz w:val="24"/>
          <w:szCs w:val="24"/>
          <w:u w:val="single"/>
        </w:rPr>
        <w:t>https://distanta.ro</w:t>
      </w:r>
      <w:r w:rsidRPr="003E319F">
        <w:rPr>
          <w:sz w:val="24"/>
          <w:szCs w:val="24"/>
        </w:rPr>
        <w:t>. Beneficiarul va atașa print screen cu distanțele rezultate și Centralizatorul deplasărilor.</w:t>
      </w:r>
    </w:p>
    <w:p w14:paraId="54FC777A" w14:textId="35515DCA" w:rsidR="00A02284" w:rsidRDefault="00A02284" w:rsidP="00A02284">
      <w:pPr>
        <w:spacing w:before="120" w:after="120" w:line="240" w:lineRule="auto"/>
        <w:jc w:val="both"/>
        <w:rPr>
          <w:sz w:val="24"/>
        </w:rPr>
      </w:pPr>
      <w:r>
        <w:rPr>
          <w:sz w:val="24"/>
        </w:rPr>
        <w:t xml:space="preserve">Cheltuielile </w:t>
      </w:r>
      <w:r w:rsidR="00413E92">
        <w:rPr>
          <w:sz w:val="24"/>
        </w:rPr>
        <w:t xml:space="preserve">de </w:t>
      </w:r>
      <w:r>
        <w:rPr>
          <w:sz w:val="24"/>
        </w:rPr>
        <w:t>masă externalizate nu vor depăși plafo</w:t>
      </w:r>
      <w:r w:rsidR="00413E92">
        <w:rPr>
          <w:sz w:val="24"/>
        </w:rPr>
        <w:t>nul</w:t>
      </w:r>
      <w:r>
        <w:rPr>
          <w:sz w:val="24"/>
        </w:rPr>
        <w:t xml:space="preserve"> pentru ace</w:t>
      </w:r>
      <w:r w:rsidR="00413E92">
        <w:rPr>
          <w:sz w:val="24"/>
        </w:rPr>
        <w:t>a</w:t>
      </w:r>
      <w:r>
        <w:rPr>
          <w:sz w:val="24"/>
        </w:rPr>
        <w:t>st</w:t>
      </w:r>
      <w:r w:rsidR="00413E92">
        <w:rPr>
          <w:sz w:val="24"/>
        </w:rPr>
        <w:t>ă</w:t>
      </w:r>
      <w:r>
        <w:rPr>
          <w:sz w:val="24"/>
        </w:rPr>
        <w:t xml:space="preserve"> categori</w:t>
      </w:r>
      <w:r w:rsidR="00413E92">
        <w:rPr>
          <w:sz w:val="24"/>
        </w:rPr>
        <w:t>e</w:t>
      </w:r>
      <w:r>
        <w:rPr>
          <w:sz w:val="24"/>
        </w:rPr>
        <w:t xml:space="preserve"> de cheltuieli din </w:t>
      </w:r>
      <w:r w:rsidRPr="00A02284">
        <w:rPr>
          <w:sz w:val="24"/>
        </w:rPr>
        <w:t>Tabel</w:t>
      </w:r>
      <w:r>
        <w:rPr>
          <w:sz w:val="24"/>
        </w:rPr>
        <w:t>ul</w:t>
      </w:r>
      <w:r w:rsidRPr="00A02284">
        <w:rPr>
          <w:sz w:val="24"/>
        </w:rPr>
        <w:t xml:space="preserve"> centralizator al prețurilor maximale utilizate în cadrul proiectelor de servicii finanțate prin </w:t>
      </w:r>
      <w:r>
        <w:rPr>
          <w:sz w:val="24"/>
        </w:rPr>
        <w:t>M</w:t>
      </w:r>
      <w:r w:rsidRPr="00A02284">
        <w:rPr>
          <w:sz w:val="24"/>
        </w:rPr>
        <w:t xml:space="preserve">ăsura 19 LEADER a </w:t>
      </w:r>
      <w:r>
        <w:rPr>
          <w:sz w:val="24"/>
        </w:rPr>
        <w:t>PNDR</w:t>
      </w:r>
      <w:r w:rsidRPr="00A02284">
        <w:rPr>
          <w:sz w:val="24"/>
        </w:rPr>
        <w:t xml:space="preserve"> 2014 </w:t>
      </w:r>
      <w:r>
        <w:rPr>
          <w:sz w:val="24"/>
        </w:rPr>
        <w:t>–</w:t>
      </w:r>
      <w:r w:rsidRPr="00A02284">
        <w:rPr>
          <w:sz w:val="24"/>
        </w:rPr>
        <w:t xml:space="preserve"> 2020</w:t>
      </w:r>
      <w:r>
        <w:rPr>
          <w:sz w:val="24"/>
        </w:rPr>
        <w:t>, disponibil pe site-ul AFIR (</w:t>
      </w:r>
      <w:hyperlink r:id="rId8" w:history="1">
        <w:r w:rsidR="00217208" w:rsidRPr="00BC5566">
          <w:rPr>
            <w:rStyle w:val="Hyperlink"/>
          </w:rPr>
          <w:t>www.afir.info</w:t>
        </w:r>
      </w:hyperlink>
      <w:r>
        <w:rPr>
          <w:sz w:val="24"/>
        </w:rPr>
        <w:t>).</w:t>
      </w:r>
    </w:p>
    <w:p w14:paraId="08A1D45F" w14:textId="65035A84" w:rsidR="00217208" w:rsidRPr="002D2CD1" w:rsidRDefault="00217208" w:rsidP="00217208">
      <w:pPr>
        <w:spacing w:before="120" w:after="120" w:line="240" w:lineRule="auto"/>
        <w:jc w:val="both"/>
        <w:rPr>
          <w:sz w:val="24"/>
        </w:rPr>
      </w:pPr>
      <w:r>
        <w:rPr>
          <w:sz w:val="24"/>
        </w:rPr>
        <w:t xml:space="preserve">Pentru cheltuielile de cazare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 indiferent dacă aceasta este sau nu externalizată.</w:t>
      </w:r>
    </w:p>
    <w:p w14:paraId="7EEBEA1A" w14:textId="77777777" w:rsidR="00217208" w:rsidRPr="00A02284" w:rsidRDefault="00217208" w:rsidP="00A02284">
      <w:pPr>
        <w:spacing w:before="120" w:after="120" w:line="240" w:lineRule="auto"/>
        <w:jc w:val="both"/>
        <w:rPr>
          <w:sz w:val="24"/>
        </w:rPr>
      </w:pPr>
    </w:p>
    <w:p w14:paraId="7480773B" w14:textId="77777777" w:rsidR="00A02284" w:rsidRPr="00A02284" w:rsidRDefault="00A02284" w:rsidP="00A02284">
      <w:pPr>
        <w:spacing w:before="120" w:after="120" w:line="240" w:lineRule="auto"/>
        <w:jc w:val="both"/>
        <w:rPr>
          <w:sz w:val="24"/>
        </w:rPr>
      </w:pPr>
      <w:r w:rsidRPr="00A02284">
        <w:rPr>
          <w:sz w:val="24"/>
        </w:rPr>
        <w:t xml:space="preserve"> </w:t>
      </w:r>
    </w:p>
    <w:p w14:paraId="60EE2ACF" w14:textId="636215F2" w:rsidR="00242162" w:rsidRDefault="00242162" w:rsidP="000E4E26">
      <w:pPr>
        <w:spacing w:after="0" w:line="240" w:lineRule="auto"/>
        <w:jc w:val="both"/>
        <w:rPr>
          <w:rFonts w:eastAsia="Times New Roman" w:cs="Calibri"/>
          <w:sz w:val="24"/>
          <w:szCs w:val="24"/>
        </w:rPr>
      </w:pPr>
      <w:r w:rsidRPr="000E4E26">
        <w:rPr>
          <w:rFonts w:eastAsia="Times New Roman" w:cs="Calibri"/>
          <w:sz w:val="24"/>
          <w:szCs w:val="24"/>
        </w:rPr>
        <w:t xml:space="preserve">Pentru beneficiarii care pot solicita rambursarea TVA de la bugetul de stat în conformitate cu OUG nr. 49/2015, dacă cele două Dosare Cerere de Plată (pentru o anumită tranșă de plată și </w:t>
      </w:r>
      <w:r w:rsidRPr="000E4E26">
        <w:rPr>
          <w:rFonts w:eastAsia="Times New Roman" w:cs="Calibri"/>
          <w:sz w:val="24"/>
          <w:szCs w:val="24"/>
        </w:rPr>
        <w:lastRenderedPageBreak/>
        <w:t xml:space="preserve">pentru TVA aferent) sunt depuse concomitent, verificarea acestora (atât în cazul eșantionului la nivelul </w:t>
      </w:r>
      <w:r w:rsidR="00250FE0">
        <w:rPr>
          <w:rFonts w:eastAsia="Times New Roman" w:cs="Calibri"/>
          <w:sz w:val="24"/>
          <w:szCs w:val="24"/>
        </w:rPr>
        <w:t>SL,</w:t>
      </w:r>
      <w:r w:rsidRPr="000E4E26">
        <w:rPr>
          <w:rFonts w:eastAsia="Times New Roman" w:cs="Calibri"/>
          <w:sz w:val="24"/>
          <w:szCs w:val="24"/>
        </w:rPr>
        <w:t xml:space="preserve"> </w:t>
      </w:r>
      <w:r w:rsidR="00980478" w:rsidRPr="000E4E26">
        <w:rPr>
          <w:rFonts w:eastAsia="Times New Roman" w:cs="Calibri"/>
          <w:sz w:val="24"/>
          <w:szCs w:val="24"/>
        </w:rPr>
        <w:t>cât și cele depuse la nivelul OJ</w:t>
      </w:r>
      <w:r w:rsidRPr="000E4E26">
        <w:rPr>
          <w:rFonts w:eastAsia="Times New Roman" w:cs="Calibri"/>
          <w:sz w:val="24"/>
          <w:szCs w:val="24"/>
        </w:rPr>
        <w:t>FIR) se realizează în același timp.</w:t>
      </w:r>
    </w:p>
    <w:p w14:paraId="1AF1C5C8" w14:textId="77777777" w:rsidR="00E10240" w:rsidRDefault="00E10240" w:rsidP="000E4E26">
      <w:pPr>
        <w:spacing w:after="0" w:line="240" w:lineRule="auto"/>
        <w:jc w:val="both"/>
        <w:rPr>
          <w:rFonts w:eastAsia="Times New Roman" w:cs="Calibri"/>
          <w:sz w:val="24"/>
          <w:szCs w:val="24"/>
        </w:rPr>
      </w:pPr>
    </w:p>
    <w:p w14:paraId="2BED2E3A" w14:textId="2A4D64C0" w:rsidR="00242162" w:rsidRDefault="00242162" w:rsidP="000E4E26">
      <w:pPr>
        <w:spacing w:after="0" w:line="240" w:lineRule="auto"/>
        <w:jc w:val="both"/>
        <w:rPr>
          <w:rFonts w:eastAsia="Times New Roman" w:cs="Calibri"/>
          <w:sz w:val="24"/>
          <w:szCs w:val="24"/>
        </w:rPr>
      </w:pPr>
      <w:r w:rsidRPr="000E4E26">
        <w:rPr>
          <w:rFonts w:eastAsia="Times New Roman" w:cs="Calibri"/>
          <w:sz w:val="24"/>
          <w:szCs w:val="24"/>
        </w:rPr>
        <w:t xml:space="preserve">În situația în care Dosarul Cererii de Plată pentru TVA se depune ulterior verificării și autorizării tranșei de plată aferente, Dosarul Cererii de plată pentru TVA nu mai face obiectul verificării pe eșantion, iar verificarea acestuia și autorizarea sumei eligibile aferente se realizează numai la nivelul </w:t>
      </w:r>
      <w:r w:rsidR="00980478" w:rsidRPr="000E4E26">
        <w:rPr>
          <w:rFonts w:eastAsia="Times New Roman" w:cs="Calibri"/>
          <w:sz w:val="24"/>
          <w:szCs w:val="24"/>
        </w:rPr>
        <w:t>OJ</w:t>
      </w:r>
      <w:r w:rsidRPr="000E4E26">
        <w:rPr>
          <w:rFonts w:eastAsia="Times New Roman" w:cs="Calibri"/>
          <w:sz w:val="24"/>
          <w:szCs w:val="24"/>
        </w:rPr>
        <w:t>FIR.</w:t>
      </w:r>
    </w:p>
    <w:p w14:paraId="761EE400" w14:textId="1E17BB7D" w:rsidR="00C979E1" w:rsidRDefault="00C979E1" w:rsidP="000E4E26">
      <w:pPr>
        <w:spacing w:after="0" w:line="240" w:lineRule="auto"/>
        <w:jc w:val="both"/>
        <w:rPr>
          <w:rFonts w:eastAsia="Times New Roman" w:cs="Calibri"/>
          <w:sz w:val="24"/>
          <w:szCs w:val="24"/>
        </w:rPr>
      </w:pPr>
    </w:p>
    <w:p w14:paraId="0DF90539" w14:textId="7D8643EA" w:rsidR="00CA3DAB" w:rsidRPr="000E4E26" w:rsidRDefault="00CA3DAB" w:rsidP="000E4E26">
      <w:pPr>
        <w:spacing w:after="0" w:line="240" w:lineRule="auto"/>
        <w:jc w:val="both"/>
        <w:rPr>
          <w:sz w:val="24"/>
          <w:szCs w:val="24"/>
        </w:rPr>
      </w:pPr>
      <w:r w:rsidRPr="000E4E26">
        <w:rPr>
          <w:rFonts w:cs="Calibri"/>
          <w:sz w:val="24"/>
          <w:szCs w:val="24"/>
        </w:rPr>
        <w:t>Prevederile prezentei se completează cu prevederile Manualului de procedură pentru Implementare - Secțiunea II</w:t>
      </w:r>
      <w:r w:rsidR="00264BAA" w:rsidRPr="000E4E26">
        <w:rPr>
          <w:rFonts w:cs="Calibri"/>
          <w:sz w:val="24"/>
          <w:szCs w:val="24"/>
        </w:rPr>
        <w:t xml:space="preserve"> </w:t>
      </w:r>
      <w:r w:rsidRPr="000E4E26">
        <w:rPr>
          <w:rFonts w:cs="Calibri"/>
          <w:sz w:val="24"/>
          <w:szCs w:val="24"/>
        </w:rPr>
        <w:t xml:space="preserve">– Autorizare plăți (Cod manual: M 01 – 02), </w:t>
      </w:r>
      <w:r w:rsidR="00264BAA" w:rsidRPr="000E4E26">
        <w:rPr>
          <w:rFonts w:cs="Calibri"/>
          <w:sz w:val="24"/>
          <w:szCs w:val="24"/>
        </w:rPr>
        <w:t xml:space="preserve">respectiv </w:t>
      </w:r>
      <w:r w:rsidRPr="000E4E26">
        <w:rPr>
          <w:rFonts w:cs="Calibri"/>
          <w:sz w:val="24"/>
          <w:szCs w:val="24"/>
        </w:rPr>
        <w:t>ale Manualului de procedură și a</w:t>
      </w:r>
      <w:r w:rsidR="00264BAA" w:rsidRPr="000E4E26">
        <w:rPr>
          <w:rFonts w:cs="Calibri"/>
          <w:sz w:val="24"/>
          <w:szCs w:val="24"/>
        </w:rPr>
        <w:t>le</w:t>
      </w:r>
      <w:r w:rsidRPr="000E4E26">
        <w:rPr>
          <w:rFonts w:cs="Calibri"/>
          <w:sz w:val="24"/>
          <w:szCs w:val="24"/>
        </w:rPr>
        <w:t xml:space="preserve"> Ghidului pentru implementarea Sub-măsurii 19.2. Beneficiarul își asumă cunoașterea și respectarea prevederilor aces</w:t>
      </w:r>
      <w:bookmarkStart w:id="0" w:name="_GoBack"/>
      <w:bookmarkEnd w:id="0"/>
      <w:r w:rsidRPr="000E4E26">
        <w:rPr>
          <w:rFonts w:cs="Calibri"/>
          <w:sz w:val="24"/>
          <w:szCs w:val="24"/>
        </w:rPr>
        <w:t>tor documente emise de către AFIR.</w:t>
      </w:r>
    </w:p>
    <w:sectPr w:rsidR="00CA3DAB" w:rsidRPr="000E4E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5F216" w14:textId="77777777" w:rsidR="002E1856" w:rsidRDefault="002E1856" w:rsidP="00583D8D">
      <w:pPr>
        <w:spacing w:after="0" w:line="240" w:lineRule="auto"/>
      </w:pPr>
      <w:r>
        <w:separator/>
      </w:r>
    </w:p>
  </w:endnote>
  <w:endnote w:type="continuationSeparator" w:id="0">
    <w:p w14:paraId="568F8D64" w14:textId="77777777" w:rsidR="002E1856" w:rsidRDefault="002E1856" w:rsidP="005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086A0" w14:textId="77777777" w:rsidR="002E1856" w:rsidRDefault="002E1856" w:rsidP="00583D8D">
      <w:pPr>
        <w:spacing w:after="0" w:line="240" w:lineRule="auto"/>
      </w:pPr>
      <w:r>
        <w:separator/>
      </w:r>
    </w:p>
  </w:footnote>
  <w:footnote w:type="continuationSeparator" w:id="0">
    <w:p w14:paraId="18EDCF6E" w14:textId="77777777" w:rsidR="002E1856" w:rsidRDefault="002E1856" w:rsidP="00583D8D">
      <w:pPr>
        <w:spacing w:after="0" w:line="240" w:lineRule="auto"/>
      </w:pPr>
      <w:r>
        <w:continuationSeparator/>
      </w:r>
    </w:p>
  </w:footnote>
  <w:footnote w:id="1">
    <w:p w14:paraId="41CBB9A6" w14:textId="77777777" w:rsidR="00250FE0" w:rsidRDefault="00250FE0" w:rsidP="00250FE0">
      <w:pPr>
        <w:pStyle w:val="FootnoteText"/>
      </w:pPr>
      <w:r>
        <w:rPr>
          <w:rStyle w:val="FootnoteReference"/>
        </w:rPr>
        <w:footnoteRef/>
      </w:r>
      <w:r>
        <w:t xml:space="preserve"> Idem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6300"/>
      <w:gridCol w:w="1350"/>
    </w:tblGrid>
    <w:tr w:rsidR="007162F1" w:rsidRPr="007162F1" w14:paraId="04281223" w14:textId="77777777" w:rsidTr="00C34124">
      <w:tc>
        <w:tcPr>
          <w:tcW w:w="1818" w:type="dxa"/>
          <w:tcBorders>
            <w:top w:val="single" w:sz="4" w:space="0" w:color="auto"/>
            <w:left w:val="single" w:sz="4" w:space="0" w:color="auto"/>
            <w:bottom w:val="single" w:sz="4" w:space="0" w:color="auto"/>
            <w:right w:val="single" w:sz="4" w:space="0" w:color="auto"/>
          </w:tcBorders>
          <w:vAlign w:val="center"/>
        </w:tcPr>
        <w:p w14:paraId="29716F09" w14:textId="77777777" w:rsidR="007162F1" w:rsidRPr="007162F1" w:rsidRDefault="007162F1" w:rsidP="007162F1">
          <w:pPr>
            <w:tabs>
              <w:tab w:val="center" w:pos="4536"/>
              <w:tab w:val="right" w:pos="9072"/>
            </w:tabs>
            <w:spacing w:after="0"/>
            <w:jc w:val="center"/>
            <w:rPr>
              <w:rFonts w:ascii="Arial" w:eastAsia="MS Mincho" w:hAnsi="Arial" w:cs="Arial"/>
              <w:noProof/>
              <w:sz w:val="16"/>
              <w:szCs w:val="16"/>
              <w:lang w:val="fr-FR" w:eastAsia="fr-FR"/>
            </w:rPr>
          </w:pPr>
          <w:r w:rsidRPr="007162F1">
            <w:rPr>
              <w:rFonts w:ascii="Arial" w:eastAsia="MS Mincho" w:hAnsi="Arial" w:cs="Arial"/>
              <w:noProof/>
              <w:sz w:val="16"/>
              <w:szCs w:val="16"/>
              <w:lang w:val="fr-FR" w:eastAsia="fr-FR"/>
            </w:rPr>
            <w:t>Ministerul Agriculturii si Dezvoltării Rurale</w:t>
          </w:r>
        </w:p>
        <w:p w14:paraId="7FBD86C8" w14:textId="77777777" w:rsidR="007162F1" w:rsidRPr="007162F1" w:rsidRDefault="007162F1" w:rsidP="007162F1">
          <w:pPr>
            <w:tabs>
              <w:tab w:val="center" w:pos="4536"/>
              <w:tab w:val="right" w:pos="9072"/>
            </w:tabs>
            <w:spacing w:after="0"/>
            <w:jc w:val="center"/>
            <w:rPr>
              <w:rFonts w:ascii="Arial" w:eastAsia="MS Mincho" w:hAnsi="Arial" w:cs="Arial"/>
              <w:noProof/>
              <w:sz w:val="16"/>
              <w:szCs w:val="16"/>
              <w:lang w:val="fr-FR" w:eastAsia="fr-FR"/>
            </w:rPr>
          </w:pPr>
        </w:p>
        <w:p w14:paraId="24E890AF" w14:textId="77777777" w:rsidR="007162F1" w:rsidRPr="007162F1" w:rsidRDefault="007162F1" w:rsidP="007162F1">
          <w:pPr>
            <w:tabs>
              <w:tab w:val="center" w:pos="4536"/>
              <w:tab w:val="right" w:pos="9072"/>
            </w:tabs>
            <w:spacing w:after="0"/>
            <w:jc w:val="center"/>
            <w:rPr>
              <w:rFonts w:ascii="Arial" w:eastAsia="MS Mincho" w:hAnsi="Arial" w:cs="Arial"/>
              <w:noProof/>
              <w:sz w:val="16"/>
              <w:szCs w:val="16"/>
              <w:lang w:val="fr-FR" w:eastAsia="fr-FR"/>
            </w:rPr>
          </w:pPr>
          <w:r w:rsidRPr="007162F1">
            <w:rPr>
              <w:rFonts w:ascii="Arial" w:eastAsia="MS Mincho" w:hAnsi="Arial" w:cs="Arial"/>
              <w:noProof/>
              <w:sz w:val="16"/>
              <w:szCs w:val="16"/>
              <w:lang w:val="fr-FR" w:eastAsia="fr-FR"/>
            </w:rPr>
            <w:t>AFIR</w:t>
          </w:r>
        </w:p>
      </w:tc>
      <w:tc>
        <w:tcPr>
          <w:tcW w:w="6300" w:type="dxa"/>
          <w:tcBorders>
            <w:top w:val="single" w:sz="4" w:space="0" w:color="auto"/>
            <w:left w:val="single" w:sz="4" w:space="0" w:color="auto"/>
            <w:bottom w:val="single" w:sz="4" w:space="0" w:color="auto"/>
            <w:right w:val="single" w:sz="4" w:space="0" w:color="auto"/>
          </w:tcBorders>
          <w:vAlign w:val="center"/>
        </w:tcPr>
        <w:p w14:paraId="09033DF4" w14:textId="77777777" w:rsidR="007162F1" w:rsidRPr="007162F1" w:rsidRDefault="007162F1" w:rsidP="007162F1">
          <w:pPr>
            <w:tabs>
              <w:tab w:val="center" w:pos="4536"/>
              <w:tab w:val="right" w:pos="9072"/>
            </w:tabs>
            <w:spacing w:after="0"/>
            <w:jc w:val="center"/>
            <w:rPr>
              <w:rFonts w:ascii="Arial" w:eastAsia="MS Mincho" w:hAnsi="Arial" w:cs="Arial"/>
              <w:noProof/>
              <w:sz w:val="16"/>
              <w:szCs w:val="16"/>
              <w:lang w:val="en-US" w:eastAsia="fr-FR"/>
            </w:rPr>
          </w:pPr>
          <w:r w:rsidRPr="007162F1">
            <w:rPr>
              <w:rFonts w:ascii="Arial" w:eastAsia="MS Mincho" w:hAnsi="Arial" w:cs="Arial"/>
              <w:noProof/>
              <w:sz w:val="16"/>
              <w:szCs w:val="16"/>
              <w:lang w:val="en-US" w:eastAsia="fr-FR"/>
            </w:rPr>
            <w:t>PNDR</w:t>
          </w:r>
        </w:p>
        <w:p w14:paraId="5C6C6BD7" w14:textId="77777777" w:rsidR="007162F1" w:rsidRPr="007162F1" w:rsidRDefault="007162F1" w:rsidP="007162F1">
          <w:pPr>
            <w:tabs>
              <w:tab w:val="center" w:pos="4536"/>
              <w:tab w:val="right" w:pos="9072"/>
            </w:tabs>
            <w:spacing w:after="0"/>
            <w:jc w:val="center"/>
            <w:rPr>
              <w:rFonts w:ascii="Arial" w:eastAsia="MS Mincho" w:hAnsi="Arial" w:cs="Arial"/>
              <w:noProof/>
              <w:sz w:val="16"/>
              <w:szCs w:val="16"/>
              <w:lang w:val="en-US" w:eastAsia="fr-FR"/>
            </w:rPr>
          </w:pPr>
          <w:r w:rsidRPr="007162F1">
            <w:rPr>
              <w:rFonts w:ascii="Arial" w:eastAsia="MS Mincho" w:hAnsi="Arial" w:cs="Arial"/>
              <w:noProof/>
              <w:sz w:val="16"/>
              <w:szCs w:val="16"/>
              <w:lang w:val="en-US" w:eastAsia="fr-FR"/>
            </w:rPr>
            <w:t>2014 – 2020</w:t>
          </w:r>
        </w:p>
        <w:p w14:paraId="46720BC5" w14:textId="77777777" w:rsidR="007162F1" w:rsidRPr="007162F1" w:rsidRDefault="007162F1" w:rsidP="007162F1">
          <w:pPr>
            <w:tabs>
              <w:tab w:val="center" w:pos="4536"/>
              <w:tab w:val="right" w:pos="9072"/>
            </w:tabs>
            <w:spacing w:after="0"/>
            <w:jc w:val="center"/>
            <w:rPr>
              <w:rFonts w:ascii="Arial" w:eastAsia="MS Mincho" w:hAnsi="Arial" w:cs="Arial"/>
              <w:noProof/>
              <w:sz w:val="16"/>
              <w:szCs w:val="16"/>
              <w:lang w:val="en-US" w:eastAsia="fr-FR"/>
            </w:rPr>
          </w:pPr>
        </w:p>
        <w:p w14:paraId="793379BC" w14:textId="25D68ED7" w:rsidR="007162F1" w:rsidRPr="007162F1" w:rsidRDefault="007162F1" w:rsidP="007162F1">
          <w:pPr>
            <w:tabs>
              <w:tab w:val="center" w:pos="4536"/>
              <w:tab w:val="right" w:pos="9072"/>
            </w:tabs>
            <w:spacing w:after="0"/>
            <w:jc w:val="center"/>
            <w:rPr>
              <w:rFonts w:ascii="Arial" w:eastAsia="MS Mincho" w:hAnsi="Arial" w:cs="Arial"/>
              <w:noProof/>
              <w:sz w:val="16"/>
              <w:szCs w:val="16"/>
              <w:lang w:val="en-US" w:eastAsia="fr-FR"/>
            </w:rPr>
          </w:pPr>
          <w:r w:rsidRPr="007162F1">
            <w:rPr>
              <w:rFonts w:ascii="Arial" w:eastAsia="MS Mincho" w:hAnsi="Arial" w:cs="Arial"/>
              <w:noProof/>
              <w:sz w:val="16"/>
              <w:szCs w:val="16"/>
              <w:lang w:val="en-US" w:eastAsia="fr-FR"/>
            </w:rPr>
            <w:t>MANUAL DE PROCEDURĂ PENTRU</w:t>
          </w:r>
          <w:r>
            <w:rPr>
              <w:rFonts w:ascii="Arial" w:eastAsia="MS Mincho" w:hAnsi="Arial" w:cs="Arial"/>
              <w:noProof/>
              <w:sz w:val="16"/>
              <w:szCs w:val="16"/>
              <w:lang w:val="en-US" w:eastAsia="fr-FR"/>
            </w:rPr>
            <w:t xml:space="preserve"> </w:t>
          </w:r>
          <w:r w:rsidRPr="007162F1">
            <w:rPr>
              <w:rFonts w:ascii="Arial" w:eastAsia="MS Mincho" w:hAnsi="Arial" w:cs="Arial"/>
              <w:noProof/>
              <w:sz w:val="16"/>
              <w:szCs w:val="16"/>
              <w:lang w:val="en-US" w:eastAsia="fr-FR"/>
            </w:rPr>
            <w:t>IMPLEMENTARE</w:t>
          </w:r>
        </w:p>
        <w:p w14:paraId="46D228EB" w14:textId="77777777" w:rsidR="007162F1" w:rsidRPr="007162F1" w:rsidRDefault="007162F1" w:rsidP="007162F1">
          <w:pPr>
            <w:tabs>
              <w:tab w:val="center" w:pos="4536"/>
              <w:tab w:val="right" w:pos="9072"/>
            </w:tabs>
            <w:spacing w:after="0"/>
            <w:jc w:val="center"/>
            <w:rPr>
              <w:rFonts w:ascii="Arial" w:eastAsia="MS Mincho" w:hAnsi="Arial" w:cs="Arial"/>
              <w:noProof/>
              <w:sz w:val="16"/>
              <w:szCs w:val="16"/>
              <w:lang w:val="en-US" w:eastAsia="fr-FR"/>
            </w:rPr>
          </w:pPr>
          <w:r w:rsidRPr="007162F1">
            <w:rPr>
              <w:rFonts w:ascii="Arial" w:eastAsia="MS Mincho" w:hAnsi="Arial" w:cs="Arial"/>
              <w:noProof/>
              <w:sz w:val="16"/>
              <w:szCs w:val="16"/>
              <w:lang w:val="en-US" w:eastAsia="fr-FR"/>
            </w:rPr>
            <w:t>Sectiunea II – Autorizare Plati</w:t>
          </w:r>
        </w:p>
        <w:p w14:paraId="07789086" w14:textId="77777777" w:rsidR="007162F1" w:rsidRPr="007162F1" w:rsidRDefault="007162F1" w:rsidP="007162F1">
          <w:pPr>
            <w:tabs>
              <w:tab w:val="center" w:pos="4536"/>
              <w:tab w:val="right" w:pos="9072"/>
            </w:tabs>
            <w:spacing w:after="0"/>
            <w:jc w:val="center"/>
            <w:rPr>
              <w:rFonts w:ascii="Arial" w:eastAsia="MS Mincho" w:hAnsi="Arial" w:cs="Arial"/>
              <w:noProof/>
              <w:sz w:val="16"/>
              <w:szCs w:val="16"/>
              <w:lang w:val="en-US" w:eastAsia="fr-FR"/>
            </w:rPr>
          </w:pPr>
          <w:r w:rsidRPr="007162F1">
            <w:rPr>
              <w:rFonts w:ascii="Arial" w:eastAsia="MS Mincho" w:hAnsi="Arial" w:cs="Arial"/>
              <w:noProof/>
              <w:sz w:val="16"/>
              <w:szCs w:val="16"/>
              <w:lang w:val="en-US" w:eastAsia="fr-FR"/>
            </w:rPr>
            <w:t>Cod manual: M 01 – 02</w:t>
          </w:r>
        </w:p>
        <w:p w14:paraId="3EBCCC9A" w14:textId="77777777" w:rsidR="007162F1" w:rsidRPr="00E82434" w:rsidRDefault="007162F1" w:rsidP="007162F1">
          <w:pPr>
            <w:tabs>
              <w:tab w:val="center" w:pos="4536"/>
              <w:tab w:val="right" w:pos="9072"/>
            </w:tabs>
            <w:spacing w:after="0"/>
            <w:jc w:val="center"/>
            <w:rPr>
              <w:rFonts w:ascii="Arial" w:eastAsia="MS Mincho" w:hAnsi="Arial" w:cs="Arial"/>
              <w:noProof/>
              <w:sz w:val="16"/>
              <w:szCs w:val="16"/>
              <w:lang w:val="en-US" w:eastAsia="fr-FR"/>
            </w:rPr>
          </w:pPr>
        </w:p>
        <w:p w14:paraId="374D0D4B" w14:textId="44F0CAAB" w:rsidR="007162F1" w:rsidRPr="007162F1" w:rsidRDefault="007162F1" w:rsidP="00E30AB3">
          <w:pPr>
            <w:tabs>
              <w:tab w:val="center" w:pos="4536"/>
              <w:tab w:val="right" w:pos="9072"/>
            </w:tabs>
            <w:spacing w:after="0"/>
            <w:jc w:val="center"/>
            <w:rPr>
              <w:rFonts w:ascii="Arial" w:eastAsia="MS Mincho" w:hAnsi="Arial" w:cs="Arial"/>
              <w:noProof/>
              <w:sz w:val="16"/>
              <w:szCs w:val="16"/>
              <w:lang w:val="en-US" w:eastAsia="ja-JP"/>
            </w:rPr>
          </w:pPr>
          <w:r w:rsidRPr="00E82434">
            <w:rPr>
              <w:rFonts w:ascii="Arial" w:eastAsia="MS Mincho" w:hAnsi="Arial" w:cs="Arial"/>
              <w:noProof/>
              <w:sz w:val="16"/>
              <w:szCs w:val="16"/>
              <w:lang w:val="en-US" w:eastAsia="fr-FR"/>
            </w:rPr>
            <w:t>Versiunea 0</w:t>
          </w:r>
          <w:r w:rsidR="00E30AB3">
            <w:rPr>
              <w:rFonts w:ascii="Arial" w:eastAsia="MS Mincho" w:hAnsi="Arial" w:cs="Arial"/>
              <w:noProof/>
              <w:sz w:val="16"/>
              <w:szCs w:val="16"/>
              <w:lang w:val="en-US" w:eastAsia="fr-FR"/>
            </w:rPr>
            <w:t>2</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203BAF5" w14:textId="3D4E9335" w:rsidR="007162F1" w:rsidRPr="007162F1" w:rsidRDefault="007162F1" w:rsidP="007162F1">
          <w:pPr>
            <w:tabs>
              <w:tab w:val="center" w:pos="4320"/>
              <w:tab w:val="center" w:pos="4536"/>
              <w:tab w:val="right" w:pos="8640"/>
              <w:tab w:val="right" w:pos="9072"/>
            </w:tabs>
            <w:spacing w:after="0"/>
            <w:jc w:val="center"/>
            <w:rPr>
              <w:rFonts w:ascii="Arial" w:eastAsia="MS Mincho" w:hAnsi="Arial" w:cs="Arial"/>
              <w:noProof/>
              <w:sz w:val="16"/>
              <w:szCs w:val="16"/>
              <w:lang w:val="en-US" w:eastAsia="fr-FR"/>
            </w:rPr>
          </w:pPr>
          <w:r w:rsidRPr="007162F1">
            <w:rPr>
              <w:rFonts w:ascii="Arial" w:eastAsia="MS Mincho" w:hAnsi="Arial" w:cs="Arial"/>
              <w:noProof/>
              <w:sz w:val="16"/>
              <w:szCs w:val="16"/>
              <w:lang w:val="en-US" w:eastAsia="fr-FR"/>
            </w:rPr>
            <w:t xml:space="preserve">Pagina </w:t>
          </w:r>
          <w:r w:rsidRPr="007162F1">
            <w:rPr>
              <w:rFonts w:ascii="Arial" w:eastAsia="MS Mincho" w:hAnsi="Arial" w:cs="Arial"/>
              <w:noProof/>
              <w:sz w:val="16"/>
              <w:szCs w:val="16"/>
              <w:lang w:val="en-US" w:eastAsia="fr-FR"/>
            </w:rPr>
            <w:fldChar w:fldCharType="begin"/>
          </w:r>
          <w:r w:rsidRPr="007162F1">
            <w:rPr>
              <w:rFonts w:ascii="Arial" w:eastAsia="MS Mincho" w:hAnsi="Arial" w:cs="Arial"/>
              <w:noProof/>
              <w:sz w:val="16"/>
              <w:szCs w:val="16"/>
              <w:lang w:val="en-US" w:eastAsia="fr-FR"/>
            </w:rPr>
            <w:instrText xml:space="preserve"> PAGE   \* MERGEFORMAT </w:instrText>
          </w:r>
          <w:r w:rsidRPr="007162F1">
            <w:rPr>
              <w:rFonts w:ascii="Arial" w:eastAsia="MS Mincho" w:hAnsi="Arial" w:cs="Arial"/>
              <w:noProof/>
              <w:sz w:val="16"/>
              <w:szCs w:val="16"/>
              <w:lang w:val="en-US" w:eastAsia="fr-FR"/>
            </w:rPr>
            <w:fldChar w:fldCharType="separate"/>
          </w:r>
          <w:r w:rsidR="00BC5566" w:rsidRPr="00BC5566">
            <w:rPr>
              <w:rFonts w:ascii="Arial" w:eastAsia="MS Mincho" w:hAnsi="Arial" w:cs="Arial"/>
              <w:b/>
              <w:noProof/>
              <w:sz w:val="16"/>
              <w:szCs w:val="16"/>
              <w:lang w:val="en-US" w:eastAsia="fr-FR"/>
            </w:rPr>
            <w:t>8</w:t>
          </w:r>
          <w:r w:rsidRPr="007162F1">
            <w:rPr>
              <w:rFonts w:ascii="Arial" w:eastAsia="MS Mincho" w:hAnsi="Arial" w:cs="Arial"/>
              <w:noProof/>
              <w:sz w:val="16"/>
              <w:szCs w:val="16"/>
              <w:lang w:val="en-US" w:eastAsia="fr-FR"/>
            </w:rPr>
            <w:fldChar w:fldCharType="end"/>
          </w:r>
        </w:p>
      </w:tc>
    </w:tr>
  </w:tbl>
  <w:p w14:paraId="542ABD0F" w14:textId="77777777" w:rsidR="007162F1" w:rsidRDefault="00716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CFA"/>
    <w:multiLevelType w:val="hybridMultilevel"/>
    <w:tmpl w:val="03EE2F98"/>
    <w:lvl w:ilvl="0" w:tplc="FE06C90A">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F6FA3"/>
    <w:multiLevelType w:val="hybridMultilevel"/>
    <w:tmpl w:val="386E482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105ACA"/>
    <w:multiLevelType w:val="hybridMultilevel"/>
    <w:tmpl w:val="BD26EE5A"/>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C6EFA"/>
    <w:multiLevelType w:val="hybridMultilevel"/>
    <w:tmpl w:val="543A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958CE"/>
    <w:multiLevelType w:val="hybridMultilevel"/>
    <w:tmpl w:val="5A329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0B55A5"/>
    <w:multiLevelType w:val="hybridMultilevel"/>
    <w:tmpl w:val="CED8D482"/>
    <w:lvl w:ilvl="0" w:tplc="FE06C90A">
      <w:numFmt w:val="bullet"/>
      <w:lvlText w:val="-"/>
      <w:lvlJc w:val="left"/>
      <w:pPr>
        <w:ind w:left="2160" w:hanging="360"/>
      </w:pPr>
      <w:rPr>
        <w:rFonts w:ascii="Calibri" w:eastAsia="Times New Roman" w:hAnsi="Calibri" w:cs="Calibri"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AEE3250"/>
    <w:multiLevelType w:val="hybridMultilevel"/>
    <w:tmpl w:val="DC1A90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E73431"/>
    <w:multiLevelType w:val="singleLevel"/>
    <w:tmpl w:val="0409000B"/>
    <w:lvl w:ilvl="0">
      <w:start w:val="1"/>
      <w:numFmt w:val="bullet"/>
      <w:lvlText w:val=""/>
      <w:lvlJc w:val="left"/>
      <w:pPr>
        <w:ind w:left="720" w:hanging="360"/>
      </w:pPr>
      <w:rPr>
        <w:rFonts w:ascii="Wingdings" w:hAnsi="Wingdings" w:hint="default"/>
      </w:rPr>
    </w:lvl>
  </w:abstractNum>
  <w:abstractNum w:abstractNumId="8" w15:restartNumberingAfterBreak="0">
    <w:nsid w:val="399E21E6"/>
    <w:multiLevelType w:val="hybridMultilevel"/>
    <w:tmpl w:val="35BA8B22"/>
    <w:lvl w:ilvl="0" w:tplc="0418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B600213"/>
    <w:multiLevelType w:val="hybridMultilevel"/>
    <w:tmpl w:val="9B709C08"/>
    <w:lvl w:ilvl="0" w:tplc="04090003">
      <w:start w:val="1"/>
      <w:numFmt w:val="bullet"/>
      <w:lvlText w:val="o"/>
      <w:lvlJc w:val="left"/>
      <w:pPr>
        <w:ind w:left="1560" w:hanging="360"/>
      </w:pPr>
      <w:rPr>
        <w:rFonts w:ascii="Courier New" w:hAnsi="Courier New" w:cs="Courier New" w:hint="default"/>
        <w:b/>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4671251B"/>
    <w:multiLevelType w:val="hybridMultilevel"/>
    <w:tmpl w:val="6632F79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5AB9394E"/>
    <w:multiLevelType w:val="hybridMultilevel"/>
    <w:tmpl w:val="2F1A7C52"/>
    <w:lvl w:ilvl="0" w:tplc="0418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EC86300"/>
    <w:multiLevelType w:val="multilevel"/>
    <w:tmpl w:val="987AE7F0"/>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
      <w:lvlJc w:val="left"/>
      <w:pPr>
        <w:tabs>
          <w:tab w:val="num" w:pos="2340"/>
        </w:tabs>
        <w:ind w:left="23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119559A"/>
    <w:multiLevelType w:val="hybridMultilevel"/>
    <w:tmpl w:val="465EE82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1D32B49"/>
    <w:multiLevelType w:val="hybridMultilevel"/>
    <w:tmpl w:val="27C89B6C"/>
    <w:lvl w:ilvl="0" w:tplc="04180001">
      <w:start w:val="1"/>
      <w:numFmt w:val="bullet"/>
      <w:lvlText w:val=""/>
      <w:lvlJc w:val="left"/>
      <w:pPr>
        <w:ind w:left="720" w:hanging="360"/>
      </w:pPr>
      <w:rPr>
        <w:rFonts w:ascii="Symbol" w:hAnsi="Symbol" w:hint="default"/>
      </w:rPr>
    </w:lvl>
    <w:lvl w:ilvl="1" w:tplc="FE06C90A">
      <w:numFmt w:val="bullet"/>
      <w:lvlText w:val="-"/>
      <w:lvlJc w:val="left"/>
      <w:pPr>
        <w:ind w:left="1440" w:hanging="360"/>
      </w:pPr>
      <w:rPr>
        <w:rFonts w:ascii="Calibri" w:eastAsia="Times New Roman" w:hAnsi="Calibri" w:cs="Calibri" w:hint="default"/>
        <w:b/>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624F3F65"/>
    <w:multiLevelType w:val="hybridMultilevel"/>
    <w:tmpl w:val="79065C6A"/>
    <w:lvl w:ilvl="0" w:tplc="FE06C90A">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D5640"/>
    <w:multiLevelType w:val="hybridMultilevel"/>
    <w:tmpl w:val="34784F3A"/>
    <w:lvl w:ilvl="0" w:tplc="A2226A38">
      <w:start w:val="13"/>
      <w:numFmt w:val="decimal"/>
      <w:lvlText w:val="%1."/>
      <w:lvlJc w:val="left"/>
      <w:pPr>
        <w:tabs>
          <w:tab w:val="num" w:pos="1080"/>
        </w:tabs>
        <w:ind w:left="1080" w:hanging="360"/>
      </w:pPr>
    </w:lvl>
    <w:lvl w:ilvl="1" w:tplc="E174D42E">
      <w:start w:val="2"/>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469396B"/>
    <w:multiLevelType w:val="hybridMultilevel"/>
    <w:tmpl w:val="C3BC789E"/>
    <w:lvl w:ilvl="0" w:tplc="465802E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6CB2EA3"/>
    <w:multiLevelType w:val="hybridMultilevel"/>
    <w:tmpl w:val="C28058F4"/>
    <w:lvl w:ilvl="0" w:tplc="16A624E4">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DCD73F3"/>
    <w:multiLevelType w:val="hybridMultilevel"/>
    <w:tmpl w:val="0E7E4FA2"/>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6"/>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3"/>
  </w:num>
  <w:num w:numId="9">
    <w:abstractNumId w:val="16"/>
  </w:num>
  <w:num w:numId="10">
    <w:abstractNumId w:val="1"/>
  </w:num>
  <w:num w:numId="11">
    <w:abstractNumId w:val="11"/>
  </w:num>
  <w:num w:numId="12">
    <w:abstractNumId w:val="8"/>
  </w:num>
  <w:num w:numId="13">
    <w:abstractNumId w:val="14"/>
  </w:num>
  <w:num w:numId="14">
    <w:abstractNumId w:val="3"/>
  </w:num>
  <w:num w:numId="15">
    <w:abstractNumId w:val="4"/>
  </w:num>
  <w:num w:numId="16">
    <w:abstractNumId w:val="0"/>
  </w:num>
  <w:num w:numId="17">
    <w:abstractNumId w:val="15"/>
  </w:num>
  <w:num w:numId="18">
    <w:abstractNumId w:val="19"/>
  </w:num>
  <w:num w:numId="19">
    <w:abstractNumId w:val="9"/>
  </w:num>
  <w:num w:numId="20">
    <w:abstractNumId w:val="5"/>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BE"/>
    <w:rsid w:val="00000356"/>
    <w:rsid w:val="00000377"/>
    <w:rsid w:val="000005F6"/>
    <w:rsid w:val="000007C0"/>
    <w:rsid w:val="00000A67"/>
    <w:rsid w:val="00000AF8"/>
    <w:rsid w:val="00000B5E"/>
    <w:rsid w:val="00000C7F"/>
    <w:rsid w:val="00000ED7"/>
    <w:rsid w:val="00001195"/>
    <w:rsid w:val="00001C13"/>
    <w:rsid w:val="00001D06"/>
    <w:rsid w:val="0000237C"/>
    <w:rsid w:val="00003149"/>
    <w:rsid w:val="0000362C"/>
    <w:rsid w:val="00003F1D"/>
    <w:rsid w:val="00004022"/>
    <w:rsid w:val="00004457"/>
    <w:rsid w:val="00004A25"/>
    <w:rsid w:val="00004B80"/>
    <w:rsid w:val="00004BDB"/>
    <w:rsid w:val="00004CFD"/>
    <w:rsid w:val="000059C8"/>
    <w:rsid w:val="00005F4F"/>
    <w:rsid w:val="00006328"/>
    <w:rsid w:val="0000663D"/>
    <w:rsid w:val="00006739"/>
    <w:rsid w:val="000069FB"/>
    <w:rsid w:val="000075E3"/>
    <w:rsid w:val="00007EE7"/>
    <w:rsid w:val="00007F99"/>
    <w:rsid w:val="000106F8"/>
    <w:rsid w:val="000108DE"/>
    <w:rsid w:val="00010C7E"/>
    <w:rsid w:val="00010F87"/>
    <w:rsid w:val="0001172C"/>
    <w:rsid w:val="00012058"/>
    <w:rsid w:val="000125D5"/>
    <w:rsid w:val="000125D6"/>
    <w:rsid w:val="00012871"/>
    <w:rsid w:val="00013330"/>
    <w:rsid w:val="000134B9"/>
    <w:rsid w:val="00013815"/>
    <w:rsid w:val="00013BCC"/>
    <w:rsid w:val="00013CA9"/>
    <w:rsid w:val="00013F73"/>
    <w:rsid w:val="000141C7"/>
    <w:rsid w:val="00014257"/>
    <w:rsid w:val="00014562"/>
    <w:rsid w:val="00014667"/>
    <w:rsid w:val="00014AB0"/>
    <w:rsid w:val="000155CF"/>
    <w:rsid w:val="00015D59"/>
    <w:rsid w:val="00015DEB"/>
    <w:rsid w:val="0001664E"/>
    <w:rsid w:val="00016CE3"/>
    <w:rsid w:val="00016F60"/>
    <w:rsid w:val="00017225"/>
    <w:rsid w:val="0002015D"/>
    <w:rsid w:val="000206FF"/>
    <w:rsid w:val="0002092C"/>
    <w:rsid w:val="000209FE"/>
    <w:rsid w:val="00020F2C"/>
    <w:rsid w:val="000211E6"/>
    <w:rsid w:val="0002134F"/>
    <w:rsid w:val="00021BA7"/>
    <w:rsid w:val="00021E8A"/>
    <w:rsid w:val="00021F3A"/>
    <w:rsid w:val="0002281E"/>
    <w:rsid w:val="0002375F"/>
    <w:rsid w:val="00023921"/>
    <w:rsid w:val="00023AA6"/>
    <w:rsid w:val="000240DB"/>
    <w:rsid w:val="000243BE"/>
    <w:rsid w:val="000250B9"/>
    <w:rsid w:val="000259CF"/>
    <w:rsid w:val="00025B80"/>
    <w:rsid w:val="00025E98"/>
    <w:rsid w:val="00025FA7"/>
    <w:rsid w:val="000260D7"/>
    <w:rsid w:val="00026185"/>
    <w:rsid w:val="000263E6"/>
    <w:rsid w:val="000265B4"/>
    <w:rsid w:val="000267DE"/>
    <w:rsid w:val="00026A80"/>
    <w:rsid w:val="00026CF2"/>
    <w:rsid w:val="00026FA0"/>
    <w:rsid w:val="000270ED"/>
    <w:rsid w:val="0002726B"/>
    <w:rsid w:val="00027926"/>
    <w:rsid w:val="00027A9D"/>
    <w:rsid w:val="00027C42"/>
    <w:rsid w:val="0003035E"/>
    <w:rsid w:val="0003063E"/>
    <w:rsid w:val="00030689"/>
    <w:rsid w:val="00030DC8"/>
    <w:rsid w:val="00031406"/>
    <w:rsid w:val="00031987"/>
    <w:rsid w:val="000323DA"/>
    <w:rsid w:val="00032A20"/>
    <w:rsid w:val="00032C56"/>
    <w:rsid w:val="00033FAA"/>
    <w:rsid w:val="00034E93"/>
    <w:rsid w:val="000354ED"/>
    <w:rsid w:val="0003565D"/>
    <w:rsid w:val="00035B1B"/>
    <w:rsid w:val="000365CD"/>
    <w:rsid w:val="000366EC"/>
    <w:rsid w:val="0003719B"/>
    <w:rsid w:val="0003743A"/>
    <w:rsid w:val="00037691"/>
    <w:rsid w:val="000376DC"/>
    <w:rsid w:val="000402A3"/>
    <w:rsid w:val="00040303"/>
    <w:rsid w:val="00040DFD"/>
    <w:rsid w:val="00040F58"/>
    <w:rsid w:val="000418F2"/>
    <w:rsid w:val="00041F00"/>
    <w:rsid w:val="00042958"/>
    <w:rsid w:val="00042A03"/>
    <w:rsid w:val="00043260"/>
    <w:rsid w:val="0004328C"/>
    <w:rsid w:val="0004377F"/>
    <w:rsid w:val="00043A18"/>
    <w:rsid w:val="00044634"/>
    <w:rsid w:val="00044D68"/>
    <w:rsid w:val="00044EF4"/>
    <w:rsid w:val="000450D7"/>
    <w:rsid w:val="000454C3"/>
    <w:rsid w:val="000455B1"/>
    <w:rsid w:val="00045A11"/>
    <w:rsid w:val="00045A50"/>
    <w:rsid w:val="00045E0E"/>
    <w:rsid w:val="00045F40"/>
    <w:rsid w:val="000464B8"/>
    <w:rsid w:val="000467DE"/>
    <w:rsid w:val="0004683C"/>
    <w:rsid w:val="00046D4B"/>
    <w:rsid w:val="00046EE6"/>
    <w:rsid w:val="00047852"/>
    <w:rsid w:val="00047A05"/>
    <w:rsid w:val="00047DAD"/>
    <w:rsid w:val="000500DC"/>
    <w:rsid w:val="0005034A"/>
    <w:rsid w:val="00050E85"/>
    <w:rsid w:val="00050F87"/>
    <w:rsid w:val="0005127D"/>
    <w:rsid w:val="00051458"/>
    <w:rsid w:val="00051BF1"/>
    <w:rsid w:val="00052F7B"/>
    <w:rsid w:val="00053293"/>
    <w:rsid w:val="00054845"/>
    <w:rsid w:val="000548DA"/>
    <w:rsid w:val="00054E54"/>
    <w:rsid w:val="000553B6"/>
    <w:rsid w:val="00056B53"/>
    <w:rsid w:val="00056ED7"/>
    <w:rsid w:val="0005792D"/>
    <w:rsid w:val="00057948"/>
    <w:rsid w:val="00057DFF"/>
    <w:rsid w:val="00060302"/>
    <w:rsid w:val="000604CC"/>
    <w:rsid w:val="00060668"/>
    <w:rsid w:val="000608EA"/>
    <w:rsid w:val="00060A25"/>
    <w:rsid w:val="00061460"/>
    <w:rsid w:val="000619C4"/>
    <w:rsid w:val="00061CAA"/>
    <w:rsid w:val="000626A0"/>
    <w:rsid w:val="00063290"/>
    <w:rsid w:val="0006357F"/>
    <w:rsid w:val="00063CAD"/>
    <w:rsid w:val="0006442F"/>
    <w:rsid w:val="000646DC"/>
    <w:rsid w:val="000647C5"/>
    <w:rsid w:val="00064919"/>
    <w:rsid w:val="000651FC"/>
    <w:rsid w:val="000657A5"/>
    <w:rsid w:val="000673A9"/>
    <w:rsid w:val="0006766F"/>
    <w:rsid w:val="0006768F"/>
    <w:rsid w:val="00067894"/>
    <w:rsid w:val="00067B21"/>
    <w:rsid w:val="00067C89"/>
    <w:rsid w:val="00071004"/>
    <w:rsid w:val="00071050"/>
    <w:rsid w:val="00071086"/>
    <w:rsid w:val="00071A14"/>
    <w:rsid w:val="00072128"/>
    <w:rsid w:val="00072471"/>
    <w:rsid w:val="00072771"/>
    <w:rsid w:val="00072CA9"/>
    <w:rsid w:val="000736F5"/>
    <w:rsid w:val="00073CD4"/>
    <w:rsid w:val="00073D1C"/>
    <w:rsid w:val="0007483A"/>
    <w:rsid w:val="00074890"/>
    <w:rsid w:val="00074CCA"/>
    <w:rsid w:val="00074CD5"/>
    <w:rsid w:val="00074E45"/>
    <w:rsid w:val="00075C89"/>
    <w:rsid w:val="00075D25"/>
    <w:rsid w:val="00076619"/>
    <w:rsid w:val="00076753"/>
    <w:rsid w:val="00076DDD"/>
    <w:rsid w:val="00076E16"/>
    <w:rsid w:val="00076EC7"/>
    <w:rsid w:val="0007776B"/>
    <w:rsid w:val="00077DC6"/>
    <w:rsid w:val="000804D4"/>
    <w:rsid w:val="000807A8"/>
    <w:rsid w:val="00081BC3"/>
    <w:rsid w:val="000829C0"/>
    <w:rsid w:val="00082A93"/>
    <w:rsid w:val="00083037"/>
    <w:rsid w:val="0008324D"/>
    <w:rsid w:val="00083849"/>
    <w:rsid w:val="00083A00"/>
    <w:rsid w:val="00083B30"/>
    <w:rsid w:val="00083EDB"/>
    <w:rsid w:val="0008423E"/>
    <w:rsid w:val="000843B8"/>
    <w:rsid w:val="00084A96"/>
    <w:rsid w:val="00084F30"/>
    <w:rsid w:val="00085675"/>
    <w:rsid w:val="000858DF"/>
    <w:rsid w:val="00086985"/>
    <w:rsid w:val="00086B42"/>
    <w:rsid w:val="00086E6F"/>
    <w:rsid w:val="00087083"/>
    <w:rsid w:val="0009095C"/>
    <w:rsid w:val="00090BB9"/>
    <w:rsid w:val="00090CAA"/>
    <w:rsid w:val="00090E21"/>
    <w:rsid w:val="00090F1A"/>
    <w:rsid w:val="00091BA6"/>
    <w:rsid w:val="000922C6"/>
    <w:rsid w:val="000922E7"/>
    <w:rsid w:val="000922E8"/>
    <w:rsid w:val="000927BC"/>
    <w:rsid w:val="00092C93"/>
    <w:rsid w:val="00092D29"/>
    <w:rsid w:val="000932F8"/>
    <w:rsid w:val="000935D3"/>
    <w:rsid w:val="00093937"/>
    <w:rsid w:val="0009453B"/>
    <w:rsid w:val="00094A47"/>
    <w:rsid w:val="00095246"/>
    <w:rsid w:val="00095ED3"/>
    <w:rsid w:val="00095F41"/>
    <w:rsid w:val="00095F84"/>
    <w:rsid w:val="00096233"/>
    <w:rsid w:val="000963A5"/>
    <w:rsid w:val="0009667D"/>
    <w:rsid w:val="00096DE3"/>
    <w:rsid w:val="00097244"/>
    <w:rsid w:val="000A0371"/>
    <w:rsid w:val="000A0839"/>
    <w:rsid w:val="000A083F"/>
    <w:rsid w:val="000A13DE"/>
    <w:rsid w:val="000A1953"/>
    <w:rsid w:val="000A1A01"/>
    <w:rsid w:val="000A1F56"/>
    <w:rsid w:val="000A2483"/>
    <w:rsid w:val="000A2B5E"/>
    <w:rsid w:val="000A347D"/>
    <w:rsid w:val="000A43A8"/>
    <w:rsid w:val="000A4521"/>
    <w:rsid w:val="000A4C21"/>
    <w:rsid w:val="000A5D7E"/>
    <w:rsid w:val="000A63B1"/>
    <w:rsid w:val="000A6403"/>
    <w:rsid w:val="000A679A"/>
    <w:rsid w:val="000A68CA"/>
    <w:rsid w:val="000A6A2F"/>
    <w:rsid w:val="000A6F8E"/>
    <w:rsid w:val="000A774D"/>
    <w:rsid w:val="000A7BF9"/>
    <w:rsid w:val="000B06D8"/>
    <w:rsid w:val="000B0C05"/>
    <w:rsid w:val="000B263B"/>
    <w:rsid w:val="000B2B94"/>
    <w:rsid w:val="000B33BF"/>
    <w:rsid w:val="000B34E9"/>
    <w:rsid w:val="000B3606"/>
    <w:rsid w:val="000B3836"/>
    <w:rsid w:val="000B3AA8"/>
    <w:rsid w:val="000B41B4"/>
    <w:rsid w:val="000B46A1"/>
    <w:rsid w:val="000B4AAB"/>
    <w:rsid w:val="000B4B05"/>
    <w:rsid w:val="000B4F26"/>
    <w:rsid w:val="000B53C3"/>
    <w:rsid w:val="000B551F"/>
    <w:rsid w:val="000B57B8"/>
    <w:rsid w:val="000B5E9A"/>
    <w:rsid w:val="000B6633"/>
    <w:rsid w:val="000B6D0A"/>
    <w:rsid w:val="000B708B"/>
    <w:rsid w:val="000B7361"/>
    <w:rsid w:val="000B7544"/>
    <w:rsid w:val="000B7819"/>
    <w:rsid w:val="000B78A8"/>
    <w:rsid w:val="000B792E"/>
    <w:rsid w:val="000C038F"/>
    <w:rsid w:val="000C0874"/>
    <w:rsid w:val="000C09E2"/>
    <w:rsid w:val="000C09E5"/>
    <w:rsid w:val="000C0AAF"/>
    <w:rsid w:val="000C0CB2"/>
    <w:rsid w:val="000C10BD"/>
    <w:rsid w:val="000C1F32"/>
    <w:rsid w:val="000C27BE"/>
    <w:rsid w:val="000C2CA7"/>
    <w:rsid w:val="000C3916"/>
    <w:rsid w:val="000C40BB"/>
    <w:rsid w:val="000C421D"/>
    <w:rsid w:val="000C6927"/>
    <w:rsid w:val="000C6B1B"/>
    <w:rsid w:val="000C705D"/>
    <w:rsid w:val="000C729D"/>
    <w:rsid w:val="000C78B0"/>
    <w:rsid w:val="000C79C4"/>
    <w:rsid w:val="000C7FDC"/>
    <w:rsid w:val="000D0CEB"/>
    <w:rsid w:val="000D11EC"/>
    <w:rsid w:val="000D12F7"/>
    <w:rsid w:val="000D1B82"/>
    <w:rsid w:val="000D1CD4"/>
    <w:rsid w:val="000D1F74"/>
    <w:rsid w:val="000D229F"/>
    <w:rsid w:val="000D2570"/>
    <w:rsid w:val="000D2D36"/>
    <w:rsid w:val="000D310F"/>
    <w:rsid w:val="000D33BB"/>
    <w:rsid w:val="000D3835"/>
    <w:rsid w:val="000D3896"/>
    <w:rsid w:val="000D4043"/>
    <w:rsid w:val="000D4392"/>
    <w:rsid w:val="000D4A32"/>
    <w:rsid w:val="000D4E25"/>
    <w:rsid w:val="000D5238"/>
    <w:rsid w:val="000D5783"/>
    <w:rsid w:val="000D5B0C"/>
    <w:rsid w:val="000D6831"/>
    <w:rsid w:val="000D69E9"/>
    <w:rsid w:val="000D6C25"/>
    <w:rsid w:val="000D6D58"/>
    <w:rsid w:val="000D6D87"/>
    <w:rsid w:val="000D6E72"/>
    <w:rsid w:val="000D7172"/>
    <w:rsid w:val="000D7708"/>
    <w:rsid w:val="000D7989"/>
    <w:rsid w:val="000D7D0E"/>
    <w:rsid w:val="000D7F4F"/>
    <w:rsid w:val="000E00EE"/>
    <w:rsid w:val="000E0272"/>
    <w:rsid w:val="000E06D5"/>
    <w:rsid w:val="000E10D6"/>
    <w:rsid w:val="000E199A"/>
    <w:rsid w:val="000E2835"/>
    <w:rsid w:val="000E296E"/>
    <w:rsid w:val="000E2CAD"/>
    <w:rsid w:val="000E2E3F"/>
    <w:rsid w:val="000E3A16"/>
    <w:rsid w:val="000E41D8"/>
    <w:rsid w:val="000E49EA"/>
    <w:rsid w:val="000E4E26"/>
    <w:rsid w:val="000E541A"/>
    <w:rsid w:val="000E5519"/>
    <w:rsid w:val="000E569F"/>
    <w:rsid w:val="000E5BE4"/>
    <w:rsid w:val="000E5DE1"/>
    <w:rsid w:val="000E5DF2"/>
    <w:rsid w:val="000E5F4C"/>
    <w:rsid w:val="000E5F96"/>
    <w:rsid w:val="000E60C3"/>
    <w:rsid w:val="000E657B"/>
    <w:rsid w:val="000E6746"/>
    <w:rsid w:val="000E7DA2"/>
    <w:rsid w:val="000F06FD"/>
    <w:rsid w:val="000F0A02"/>
    <w:rsid w:val="000F17CB"/>
    <w:rsid w:val="000F2121"/>
    <w:rsid w:val="000F2148"/>
    <w:rsid w:val="000F2185"/>
    <w:rsid w:val="000F23BA"/>
    <w:rsid w:val="000F2DA8"/>
    <w:rsid w:val="000F32D2"/>
    <w:rsid w:val="000F35FD"/>
    <w:rsid w:val="000F3CC0"/>
    <w:rsid w:val="000F4118"/>
    <w:rsid w:val="000F41A7"/>
    <w:rsid w:val="000F4AE1"/>
    <w:rsid w:val="000F53BA"/>
    <w:rsid w:val="000F55FA"/>
    <w:rsid w:val="000F5AA5"/>
    <w:rsid w:val="000F5B26"/>
    <w:rsid w:val="000F5BA7"/>
    <w:rsid w:val="000F65E5"/>
    <w:rsid w:val="000F6690"/>
    <w:rsid w:val="000F6D94"/>
    <w:rsid w:val="000F749E"/>
    <w:rsid w:val="000F7E71"/>
    <w:rsid w:val="000F7E92"/>
    <w:rsid w:val="001003EE"/>
    <w:rsid w:val="0010118F"/>
    <w:rsid w:val="001013B1"/>
    <w:rsid w:val="00101627"/>
    <w:rsid w:val="00101FA8"/>
    <w:rsid w:val="00103042"/>
    <w:rsid w:val="00103699"/>
    <w:rsid w:val="00103D33"/>
    <w:rsid w:val="001044AD"/>
    <w:rsid w:val="001048C9"/>
    <w:rsid w:val="001053F0"/>
    <w:rsid w:val="00105744"/>
    <w:rsid w:val="00106456"/>
    <w:rsid w:val="00106786"/>
    <w:rsid w:val="001067CA"/>
    <w:rsid w:val="00106800"/>
    <w:rsid w:val="001068A6"/>
    <w:rsid w:val="00106BAF"/>
    <w:rsid w:val="00106BF0"/>
    <w:rsid w:val="001073CC"/>
    <w:rsid w:val="001074CC"/>
    <w:rsid w:val="001075C1"/>
    <w:rsid w:val="001077B5"/>
    <w:rsid w:val="00107956"/>
    <w:rsid w:val="00107CC8"/>
    <w:rsid w:val="0011155C"/>
    <w:rsid w:val="001115E3"/>
    <w:rsid w:val="001116C7"/>
    <w:rsid w:val="00111B4B"/>
    <w:rsid w:val="00111CDC"/>
    <w:rsid w:val="001123F5"/>
    <w:rsid w:val="00112994"/>
    <w:rsid w:val="001133C7"/>
    <w:rsid w:val="001137DC"/>
    <w:rsid w:val="00113C3D"/>
    <w:rsid w:val="00113F1E"/>
    <w:rsid w:val="00114486"/>
    <w:rsid w:val="00114ADD"/>
    <w:rsid w:val="00114BFE"/>
    <w:rsid w:val="00114C99"/>
    <w:rsid w:val="00115001"/>
    <w:rsid w:val="00115268"/>
    <w:rsid w:val="0011531C"/>
    <w:rsid w:val="00115526"/>
    <w:rsid w:val="001158F8"/>
    <w:rsid w:val="00115E10"/>
    <w:rsid w:val="00115EF7"/>
    <w:rsid w:val="0011614D"/>
    <w:rsid w:val="00116CEB"/>
    <w:rsid w:val="00117010"/>
    <w:rsid w:val="001172C8"/>
    <w:rsid w:val="001173EE"/>
    <w:rsid w:val="00117B48"/>
    <w:rsid w:val="0012053D"/>
    <w:rsid w:val="0012055E"/>
    <w:rsid w:val="00120794"/>
    <w:rsid w:val="00120A43"/>
    <w:rsid w:val="00120C6D"/>
    <w:rsid w:val="00121401"/>
    <w:rsid w:val="00121813"/>
    <w:rsid w:val="001218E4"/>
    <w:rsid w:val="00122CC0"/>
    <w:rsid w:val="0012344F"/>
    <w:rsid w:val="00123792"/>
    <w:rsid w:val="00124106"/>
    <w:rsid w:val="00124170"/>
    <w:rsid w:val="00124645"/>
    <w:rsid w:val="00124715"/>
    <w:rsid w:val="00124BBD"/>
    <w:rsid w:val="00124E56"/>
    <w:rsid w:val="00124EAE"/>
    <w:rsid w:val="00125B69"/>
    <w:rsid w:val="001261E8"/>
    <w:rsid w:val="0012667E"/>
    <w:rsid w:val="00126AD0"/>
    <w:rsid w:val="00126F5A"/>
    <w:rsid w:val="00126F5D"/>
    <w:rsid w:val="001275DF"/>
    <w:rsid w:val="00130234"/>
    <w:rsid w:val="001303D8"/>
    <w:rsid w:val="001308D2"/>
    <w:rsid w:val="00130DFF"/>
    <w:rsid w:val="00131060"/>
    <w:rsid w:val="001317D2"/>
    <w:rsid w:val="00131ECE"/>
    <w:rsid w:val="001325D9"/>
    <w:rsid w:val="00132A93"/>
    <w:rsid w:val="00132E4C"/>
    <w:rsid w:val="001331AE"/>
    <w:rsid w:val="0013350B"/>
    <w:rsid w:val="001337F8"/>
    <w:rsid w:val="001338CB"/>
    <w:rsid w:val="001338DB"/>
    <w:rsid w:val="00133DEA"/>
    <w:rsid w:val="001340D1"/>
    <w:rsid w:val="0013442D"/>
    <w:rsid w:val="00134876"/>
    <w:rsid w:val="0013576D"/>
    <w:rsid w:val="00135E05"/>
    <w:rsid w:val="00136A35"/>
    <w:rsid w:val="00136EAA"/>
    <w:rsid w:val="0013709C"/>
    <w:rsid w:val="001374DB"/>
    <w:rsid w:val="001376D1"/>
    <w:rsid w:val="001407C4"/>
    <w:rsid w:val="00141BC1"/>
    <w:rsid w:val="001426B8"/>
    <w:rsid w:val="001426EC"/>
    <w:rsid w:val="00142701"/>
    <w:rsid w:val="00142D71"/>
    <w:rsid w:val="00143183"/>
    <w:rsid w:val="00143230"/>
    <w:rsid w:val="001432DF"/>
    <w:rsid w:val="001435FD"/>
    <w:rsid w:val="00143934"/>
    <w:rsid w:val="00143BAE"/>
    <w:rsid w:val="00143BF3"/>
    <w:rsid w:val="00143DD2"/>
    <w:rsid w:val="00144377"/>
    <w:rsid w:val="001443BD"/>
    <w:rsid w:val="00145777"/>
    <w:rsid w:val="0014580A"/>
    <w:rsid w:val="00145943"/>
    <w:rsid w:val="001462B4"/>
    <w:rsid w:val="0014650A"/>
    <w:rsid w:val="00147507"/>
    <w:rsid w:val="00147C05"/>
    <w:rsid w:val="00147C58"/>
    <w:rsid w:val="00147F65"/>
    <w:rsid w:val="0015044B"/>
    <w:rsid w:val="0015056F"/>
    <w:rsid w:val="00151328"/>
    <w:rsid w:val="00152314"/>
    <w:rsid w:val="001523A8"/>
    <w:rsid w:val="00152C86"/>
    <w:rsid w:val="001534CB"/>
    <w:rsid w:val="0015354E"/>
    <w:rsid w:val="00153DD7"/>
    <w:rsid w:val="00154605"/>
    <w:rsid w:val="00155525"/>
    <w:rsid w:val="00155D5A"/>
    <w:rsid w:val="0015605D"/>
    <w:rsid w:val="001566B8"/>
    <w:rsid w:val="00156A9B"/>
    <w:rsid w:val="0015780A"/>
    <w:rsid w:val="00157F6F"/>
    <w:rsid w:val="001600A4"/>
    <w:rsid w:val="0016069A"/>
    <w:rsid w:val="00160ECE"/>
    <w:rsid w:val="00161C30"/>
    <w:rsid w:val="00161D60"/>
    <w:rsid w:val="00161FE9"/>
    <w:rsid w:val="00162038"/>
    <w:rsid w:val="001625A1"/>
    <w:rsid w:val="001628DD"/>
    <w:rsid w:val="00162A30"/>
    <w:rsid w:val="0016324C"/>
    <w:rsid w:val="001637AA"/>
    <w:rsid w:val="00163B57"/>
    <w:rsid w:val="00163F1F"/>
    <w:rsid w:val="00163F37"/>
    <w:rsid w:val="001642D1"/>
    <w:rsid w:val="001642FB"/>
    <w:rsid w:val="0016431E"/>
    <w:rsid w:val="0016462A"/>
    <w:rsid w:val="0016492D"/>
    <w:rsid w:val="00164DEC"/>
    <w:rsid w:val="00165CD6"/>
    <w:rsid w:val="00165F58"/>
    <w:rsid w:val="00165FC5"/>
    <w:rsid w:val="001662EC"/>
    <w:rsid w:val="00166BCE"/>
    <w:rsid w:val="00166D06"/>
    <w:rsid w:val="00166E4B"/>
    <w:rsid w:val="00166EFA"/>
    <w:rsid w:val="00166F6E"/>
    <w:rsid w:val="0016767E"/>
    <w:rsid w:val="00167B9A"/>
    <w:rsid w:val="00167C9C"/>
    <w:rsid w:val="00167D9C"/>
    <w:rsid w:val="0017059C"/>
    <w:rsid w:val="0017081D"/>
    <w:rsid w:val="00170F1A"/>
    <w:rsid w:val="00171DBE"/>
    <w:rsid w:val="00172199"/>
    <w:rsid w:val="00172698"/>
    <w:rsid w:val="00172A2F"/>
    <w:rsid w:val="00172A99"/>
    <w:rsid w:val="00173A7E"/>
    <w:rsid w:val="001744D7"/>
    <w:rsid w:val="0017494B"/>
    <w:rsid w:val="0017513E"/>
    <w:rsid w:val="00175B8C"/>
    <w:rsid w:val="00175CA6"/>
    <w:rsid w:val="00176601"/>
    <w:rsid w:val="0017681C"/>
    <w:rsid w:val="0017695A"/>
    <w:rsid w:val="001771F7"/>
    <w:rsid w:val="00177247"/>
    <w:rsid w:val="001776B9"/>
    <w:rsid w:val="00177F00"/>
    <w:rsid w:val="001800FE"/>
    <w:rsid w:val="0018022A"/>
    <w:rsid w:val="001806CF"/>
    <w:rsid w:val="0018087D"/>
    <w:rsid w:val="0018112F"/>
    <w:rsid w:val="0018142C"/>
    <w:rsid w:val="00181B38"/>
    <w:rsid w:val="00183125"/>
    <w:rsid w:val="00183F6A"/>
    <w:rsid w:val="001848FE"/>
    <w:rsid w:val="00184B2E"/>
    <w:rsid w:val="00184BC6"/>
    <w:rsid w:val="00185079"/>
    <w:rsid w:val="001857B3"/>
    <w:rsid w:val="00185860"/>
    <w:rsid w:val="001858DD"/>
    <w:rsid w:val="00186002"/>
    <w:rsid w:val="00186466"/>
    <w:rsid w:val="00186A38"/>
    <w:rsid w:val="00186AF1"/>
    <w:rsid w:val="00186FB3"/>
    <w:rsid w:val="00187695"/>
    <w:rsid w:val="001879E3"/>
    <w:rsid w:val="00187F88"/>
    <w:rsid w:val="001902C1"/>
    <w:rsid w:val="00190C2D"/>
    <w:rsid w:val="00190CA3"/>
    <w:rsid w:val="00190D86"/>
    <w:rsid w:val="00191271"/>
    <w:rsid w:val="00191618"/>
    <w:rsid w:val="001918FF"/>
    <w:rsid w:val="00191CC1"/>
    <w:rsid w:val="00192C65"/>
    <w:rsid w:val="00194243"/>
    <w:rsid w:val="001943FC"/>
    <w:rsid w:val="001950CA"/>
    <w:rsid w:val="00195179"/>
    <w:rsid w:val="001954DB"/>
    <w:rsid w:val="00195638"/>
    <w:rsid w:val="00195640"/>
    <w:rsid w:val="00195ACF"/>
    <w:rsid w:val="00196127"/>
    <w:rsid w:val="00196383"/>
    <w:rsid w:val="001972DD"/>
    <w:rsid w:val="001973C1"/>
    <w:rsid w:val="00197519"/>
    <w:rsid w:val="00197870"/>
    <w:rsid w:val="001978AE"/>
    <w:rsid w:val="00197AB4"/>
    <w:rsid w:val="00197DC0"/>
    <w:rsid w:val="00197E49"/>
    <w:rsid w:val="001A0476"/>
    <w:rsid w:val="001A0B4D"/>
    <w:rsid w:val="001A0FC9"/>
    <w:rsid w:val="001A192A"/>
    <w:rsid w:val="001A1F5D"/>
    <w:rsid w:val="001A2986"/>
    <w:rsid w:val="001A29AC"/>
    <w:rsid w:val="001A29F7"/>
    <w:rsid w:val="001A2B9A"/>
    <w:rsid w:val="001A3279"/>
    <w:rsid w:val="001A3A84"/>
    <w:rsid w:val="001A3BE5"/>
    <w:rsid w:val="001A41A8"/>
    <w:rsid w:val="001A4491"/>
    <w:rsid w:val="001A44D6"/>
    <w:rsid w:val="001A507B"/>
    <w:rsid w:val="001A54F9"/>
    <w:rsid w:val="001A5606"/>
    <w:rsid w:val="001A652D"/>
    <w:rsid w:val="001A661B"/>
    <w:rsid w:val="001A6635"/>
    <w:rsid w:val="001A67BA"/>
    <w:rsid w:val="001A681B"/>
    <w:rsid w:val="001A68B1"/>
    <w:rsid w:val="001A7E5F"/>
    <w:rsid w:val="001B046E"/>
    <w:rsid w:val="001B055C"/>
    <w:rsid w:val="001B057E"/>
    <w:rsid w:val="001B05BB"/>
    <w:rsid w:val="001B0B87"/>
    <w:rsid w:val="001B0BDD"/>
    <w:rsid w:val="001B0C70"/>
    <w:rsid w:val="001B17CF"/>
    <w:rsid w:val="001B192B"/>
    <w:rsid w:val="001B227C"/>
    <w:rsid w:val="001B2A69"/>
    <w:rsid w:val="001B2E2E"/>
    <w:rsid w:val="001B33DF"/>
    <w:rsid w:val="001B5479"/>
    <w:rsid w:val="001B59A6"/>
    <w:rsid w:val="001B5AE0"/>
    <w:rsid w:val="001B5B63"/>
    <w:rsid w:val="001B600A"/>
    <w:rsid w:val="001B62EF"/>
    <w:rsid w:val="001B630B"/>
    <w:rsid w:val="001B6F8C"/>
    <w:rsid w:val="001B71BA"/>
    <w:rsid w:val="001B7BDF"/>
    <w:rsid w:val="001C02CA"/>
    <w:rsid w:val="001C0313"/>
    <w:rsid w:val="001C085B"/>
    <w:rsid w:val="001C08BB"/>
    <w:rsid w:val="001C0AAD"/>
    <w:rsid w:val="001C0E84"/>
    <w:rsid w:val="001C1103"/>
    <w:rsid w:val="001C1238"/>
    <w:rsid w:val="001C17EA"/>
    <w:rsid w:val="001C1EE4"/>
    <w:rsid w:val="001C20E4"/>
    <w:rsid w:val="001C23B7"/>
    <w:rsid w:val="001C246E"/>
    <w:rsid w:val="001C251C"/>
    <w:rsid w:val="001C2C65"/>
    <w:rsid w:val="001C2DE8"/>
    <w:rsid w:val="001C34A2"/>
    <w:rsid w:val="001C3709"/>
    <w:rsid w:val="001C45B0"/>
    <w:rsid w:val="001C4846"/>
    <w:rsid w:val="001C4B94"/>
    <w:rsid w:val="001C4C1C"/>
    <w:rsid w:val="001C51AC"/>
    <w:rsid w:val="001C5567"/>
    <w:rsid w:val="001C5657"/>
    <w:rsid w:val="001C57DA"/>
    <w:rsid w:val="001C6223"/>
    <w:rsid w:val="001C6478"/>
    <w:rsid w:val="001C6E0A"/>
    <w:rsid w:val="001C7049"/>
    <w:rsid w:val="001C72C7"/>
    <w:rsid w:val="001C75A2"/>
    <w:rsid w:val="001C7CE0"/>
    <w:rsid w:val="001D0EEE"/>
    <w:rsid w:val="001D1A16"/>
    <w:rsid w:val="001D1B73"/>
    <w:rsid w:val="001D1EB7"/>
    <w:rsid w:val="001D2B24"/>
    <w:rsid w:val="001D3E41"/>
    <w:rsid w:val="001D4015"/>
    <w:rsid w:val="001D4245"/>
    <w:rsid w:val="001D4DEB"/>
    <w:rsid w:val="001D540A"/>
    <w:rsid w:val="001D5AD0"/>
    <w:rsid w:val="001D61DA"/>
    <w:rsid w:val="001D64CF"/>
    <w:rsid w:val="001D6BAD"/>
    <w:rsid w:val="001D723A"/>
    <w:rsid w:val="001D7249"/>
    <w:rsid w:val="001D7265"/>
    <w:rsid w:val="001E0230"/>
    <w:rsid w:val="001E031F"/>
    <w:rsid w:val="001E0A41"/>
    <w:rsid w:val="001E1969"/>
    <w:rsid w:val="001E2004"/>
    <w:rsid w:val="001E238F"/>
    <w:rsid w:val="001E2693"/>
    <w:rsid w:val="001E2A0E"/>
    <w:rsid w:val="001E2C84"/>
    <w:rsid w:val="001E3235"/>
    <w:rsid w:val="001E346A"/>
    <w:rsid w:val="001E381C"/>
    <w:rsid w:val="001E3E3B"/>
    <w:rsid w:val="001E4DAA"/>
    <w:rsid w:val="001E5B2B"/>
    <w:rsid w:val="001E5B75"/>
    <w:rsid w:val="001E60A6"/>
    <w:rsid w:val="001E6D9D"/>
    <w:rsid w:val="001E7075"/>
    <w:rsid w:val="001E70F9"/>
    <w:rsid w:val="001E71B7"/>
    <w:rsid w:val="001E75EB"/>
    <w:rsid w:val="001F0185"/>
    <w:rsid w:val="001F03AE"/>
    <w:rsid w:val="001F1319"/>
    <w:rsid w:val="001F2025"/>
    <w:rsid w:val="001F25A4"/>
    <w:rsid w:val="001F28E2"/>
    <w:rsid w:val="001F28EA"/>
    <w:rsid w:val="001F3390"/>
    <w:rsid w:val="001F37CB"/>
    <w:rsid w:val="001F3CA5"/>
    <w:rsid w:val="001F405B"/>
    <w:rsid w:val="001F4691"/>
    <w:rsid w:val="001F4F42"/>
    <w:rsid w:val="001F57D9"/>
    <w:rsid w:val="001F593A"/>
    <w:rsid w:val="001F5FD9"/>
    <w:rsid w:val="001F6042"/>
    <w:rsid w:val="001F606D"/>
    <w:rsid w:val="001F613D"/>
    <w:rsid w:val="001F61EC"/>
    <w:rsid w:val="001F6598"/>
    <w:rsid w:val="001F687D"/>
    <w:rsid w:val="001F731A"/>
    <w:rsid w:val="001F7469"/>
    <w:rsid w:val="001F79AB"/>
    <w:rsid w:val="001F7D61"/>
    <w:rsid w:val="00201227"/>
    <w:rsid w:val="00201549"/>
    <w:rsid w:val="00201C56"/>
    <w:rsid w:val="00201CA3"/>
    <w:rsid w:val="00201FDF"/>
    <w:rsid w:val="00202CCA"/>
    <w:rsid w:val="0020312F"/>
    <w:rsid w:val="00203269"/>
    <w:rsid w:val="002039A3"/>
    <w:rsid w:val="00203A0E"/>
    <w:rsid w:val="00203BDD"/>
    <w:rsid w:val="00203EF2"/>
    <w:rsid w:val="00204034"/>
    <w:rsid w:val="002044B7"/>
    <w:rsid w:val="0020464F"/>
    <w:rsid w:val="00204946"/>
    <w:rsid w:val="00205272"/>
    <w:rsid w:val="002052D0"/>
    <w:rsid w:val="002053DD"/>
    <w:rsid w:val="00205E18"/>
    <w:rsid w:val="0020640A"/>
    <w:rsid w:val="002065F5"/>
    <w:rsid w:val="00207041"/>
    <w:rsid w:val="002070AE"/>
    <w:rsid w:val="0020728A"/>
    <w:rsid w:val="002078F2"/>
    <w:rsid w:val="00207F9F"/>
    <w:rsid w:val="0021017F"/>
    <w:rsid w:val="00210516"/>
    <w:rsid w:val="00210AF9"/>
    <w:rsid w:val="00211121"/>
    <w:rsid w:val="002111B9"/>
    <w:rsid w:val="00211BD6"/>
    <w:rsid w:val="0021228A"/>
    <w:rsid w:val="002124DA"/>
    <w:rsid w:val="0021257E"/>
    <w:rsid w:val="00212770"/>
    <w:rsid w:val="0021292B"/>
    <w:rsid w:val="00212C64"/>
    <w:rsid w:val="00212D51"/>
    <w:rsid w:val="00212E81"/>
    <w:rsid w:val="00212F9F"/>
    <w:rsid w:val="0021316C"/>
    <w:rsid w:val="00213DF9"/>
    <w:rsid w:val="00214E8E"/>
    <w:rsid w:val="00215454"/>
    <w:rsid w:val="0021660E"/>
    <w:rsid w:val="00216E77"/>
    <w:rsid w:val="00217208"/>
    <w:rsid w:val="00217612"/>
    <w:rsid w:val="002179D6"/>
    <w:rsid w:val="00217D87"/>
    <w:rsid w:val="002209A9"/>
    <w:rsid w:val="00220AF6"/>
    <w:rsid w:val="0022137B"/>
    <w:rsid w:val="0022193C"/>
    <w:rsid w:val="002219AB"/>
    <w:rsid w:val="00221D66"/>
    <w:rsid w:val="00221E36"/>
    <w:rsid w:val="00221FD7"/>
    <w:rsid w:val="002223B3"/>
    <w:rsid w:val="002227DB"/>
    <w:rsid w:val="00222883"/>
    <w:rsid w:val="00222888"/>
    <w:rsid w:val="002228FA"/>
    <w:rsid w:val="00222A6E"/>
    <w:rsid w:val="00223949"/>
    <w:rsid w:val="002248D7"/>
    <w:rsid w:val="00225052"/>
    <w:rsid w:val="0022523C"/>
    <w:rsid w:val="002254FA"/>
    <w:rsid w:val="00225864"/>
    <w:rsid w:val="00225BD7"/>
    <w:rsid w:val="0022608A"/>
    <w:rsid w:val="00226315"/>
    <w:rsid w:val="002265F6"/>
    <w:rsid w:val="00227088"/>
    <w:rsid w:val="0022731A"/>
    <w:rsid w:val="002276CD"/>
    <w:rsid w:val="00227771"/>
    <w:rsid w:val="00230114"/>
    <w:rsid w:val="002301C3"/>
    <w:rsid w:val="0023029B"/>
    <w:rsid w:val="0023044C"/>
    <w:rsid w:val="002306E9"/>
    <w:rsid w:val="00230C34"/>
    <w:rsid w:val="00230DF6"/>
    <w:rsid w:val="00230F64"/>
    <w:rsid w:val="00231F98"/>
    <w:rsid w:val="00232299"/>
    <w:rsid w:val="00232914"/>
    <w:rsid w:val="00232D33"/>
    <w:rsid w:val="00232E21"/>
    <w:rsid w:val="00233277"/>
    <w:rsid w:val="002336FB"/>
    <w:rsid w:val="00233786"/>
    <w:rsid w:val="00233B3A"/>
    <w:rsid w:val="00234476"/>
    <w:rsid w:val="00234B26"/>
    <w:rsid w:val="002352FE"/>
    <w:rsid w:val="00235B64"/>
    <w:rsid w:val="002361DA"/>
    <w:rsid w:val="00236672"/>
    <w:rsid w:val="002367AE"/>
    <w:rsid w:val="00236E40"/>
    <w:rsid w:val="00236F77"/>
    <w:rsid w:val="002378C6"/>
    <w:rsid w:val="00237D10"/>
    <w:rsid w:val="0024058A"/>
    <w:rsid w:val="002408E5"/>
    <w:rsid w:val="00240F0F"/>
    <w:rsid w:val="002416A9"/>
    <w:rsid w:val="00241FFC"/>
    <w:rsid w:val="00242162"/>
    <w:rsid w:val="00242389"/>
    <w:rsid w:val="0024331A"/>
    <w:rsid w:val="00243630"/>
    <w:rsid w:val="00243D84"/>
    <w:rsid w:val="00243EED"/>
    <w:rsid w:val="002446D7"/>
    <w:rsid w:val="00244AD0"/>
    <w:rsid w:val="00244D4D"/>
    <w:rsid w:val="0024586C"/>
    <w:rsid w:val="002459A3"/>
    <w:rsid w:val="00245AF4"/>
    <w:rsid w:val="00246064"/>
    <w:rsid w:val="00246069"/>
    <w:rsid w:val="0024608B"/>
    <w:rsid w:val="00246123"/>
    <w:rsid w:val="00246549"/>
    <w:rsid w:val="002465B4"/>
    <w:rsid w:val="00246B76"/>
    <w:rsid w:val="00246C8A"/>
    <w:rsid w:val="00246F3C"/>
    <w:rsid w:val="00247134"/>
    <w:rsid w:val="00247449"/>
    <w:rsid w:val="00247536"/>
    <w:rsid w:val="0024791F"/>
    <w:rsid w:val="00247BBE"/>
    <w:rsid w:val="00247CD1"/>
    <w:rsid w:val="00250337"/>
    <w:rsid w:val="00250FE0"/>
    <w:rsid w:val="00251851"/>
    <w:rsid w:val="0025185F"/>
    <w:rsid w:val="00251DCF"/>
    <w:rsid w:val="00251F69"/>
    <w:rsid w:val="00251F90"/>
    <w:rsid w:val="0025235E"/>
    <w:rsid w:val="00252685"/>
    <w:rsid w:val="00252780"/>
    <w:rsid w:val="00252B72"/>
    <w:rsid w:val="00252C37"/>
    <w:rsid w:val="00253081"/>
    <w:rsid w:val="00253AA9"/>
    <w:rsid w:val="00253E8C"/>
    <w:rsid w:val="00254678"/>
    <w:rsid w:val="00254769"/>
    <w:rsid w:val="002547CD"/>
    <w:rsid w:val="00254937"/>
    <w:rsid w:val="00255AC3"/>
    <w:rsid w:val="00255D98"/>
    <w:rsid w:val="00256102"/>
    <w:rsid w:val="00256248"/>
    <w:rsid w:val="00256A21"/>
    <w:rsid w:val="00257066"/>
    <w:rsid w:val="00257D1E"/>
    <w:rsid w:val="00257F52"/>
    <w:rsid w:val="002606A4"/>
    <w:rsid w:val="00261030"/>
    <w:rsid w:val="002611BF"/>
    <w:rsid w:val="002617EC"/>
    <w:rsid w:val="0026294F"/>
    <w:rsid w:val="002638E7"/>
    <w:rsid w:val="00263AE6"/>
    <w:rsid w:val="002641A6"/>
    <w:rsid w:val="00264255"/>
    <w:rsid w:val="00264BAA"/>
    <w:rsid w:val="00264ED1"/>
    <w:rsid w:val="00265A7C"/>
    <w:rsid w:val="00265F4D"/>
    <w:rsid w:val="0026607A"/>
    <w:rsid w:val="002665A8"/>
    <w:rsid w:val="0026671F"/>
    <w:rsid w:val="002667BA"/>
    <w:rsid w:val="00266D5D"/>
    <w:rsid w:val="00266E7B"/>
    <w:rsid w:val="00267329"/>
    <w:rsid w:val="002675E8"/>
    <w:rsid w:val="002676A1"/>
    <w:rsid w:val="002677C5"/>
    <w:rsid w:val="00267B13"/>
    <w:rsid w:val="00270031"/>
    <w:rsid w:val="002702CD"/>
    <w:rsid w:val="002705D8"/>
    <w:rsid w:val="0027076E"/>
    <w:rsid w:val="00271993"/>
    <w:rsid w:val="002720EE"/>
    <w:rsid w:val="00272536"/>
    <w:rsid w:val="00272A10"/>
    <w:rsid w:val="00272C1D"/>
    <w:rsid w:val="00272E5C"/>
    <w:rsid w:val="00273284"/>
    <w:rsid w:val="002744BE"/>
    <w:rsid w:val="00274C66"/>
    <w:rsid w:val="00275047"/>
    <w:rsid w:val="00275243"/>
    <w:rsid w:val="002753D1"/>
    <w:rsid w:val="00275B98"/>
    <w:rsid w:val="00275F66"/>
    <w:rsid w:val="00276289"/>
    <w:rsid w:val="002763D3"/>
    <w:rsid w:val="00276404"/>
    <w:rsid w:val="0027657C"/>
    <w:rsid w:val="00276757"/>
    <w:rsid w:val="00276A46"/>
    <w:rsid w:val="00276F37"/>
    <w:rsid w:val="00277073"/>
    <w:rsid w:val="0027711F"/>
    <w:rsid w:val="00277576"/>
    <w:rsid w:val="002775D9"/>
    <w:rsid w:val="002800EA"/>
    <w:rsid w:val="00280854"/>
    <w:rsid w:val="002811E8"/>
    <w:rsid w:val="00281EEB"/>
    <w:rsid w:val="002824B2"/>
    <w:rsid w:val="00282AA7"/>
    <w:rsid w:val="002831DC"/>
    <w:rsid w:val="00283222"/>
    <w:rsid w:val="00283773"/>
    <w:rsid w:val="00283FA8"/>
    <w:rsid w:val="00283FD0"/>
    <w:rsid w:val="0028414A"/>
    <w:rsid w:val="00284A2E"/>
    <w:rsid w:val="00284B29"/>
    <w:rsid w:val="0028527E"/>
    <w:rsid w:val="0028532B"/>
    <w:rsid w:val="002855A9"/>
    <w:rsid w:val="00285788"/>
    <w:rsid w:val="00285902"/>
    <w:rsid w:val="002859F2"/>
    <w:rsid w:val="00285F30"/>
    <w:rsid w:val="00286696"/>
    <w:rsid w:val="00286697"/>
    <w:rsid w:val="00286846"/>
    <w:rsid w:val="0028749B"/>
    <w:rsid w:val="0029057B"/>
    <w:rsid w:val="002905FD"/>
    <w:rsid w:val="0029074F"/>
    <w:rsid w:val="002909FC"/>
    <w:rsid w:val="00290A8B"/>
    <w:rsid w:val="00290C85"/>
    <w:rsid w:val="00290CC7"/>
    <w:rsid w:val="00291130"/>
    <w:rsid w:val="002914DF"/>
    <w:rsid w:val="002916A7"/>
    <w:rsid w:val="00291741"/>
    <w:rsid w:val="00291E69"/>
    <w:rsid w:val="0029200C"/>
    <w:rsid w:val="002920CB"/>
    <w:rsid w:val="0029229C"/>
    <w:rsid w:val="00292842"/>
    <w:rsid w:val="002929FC"/>
    <w:rsid w:val="002929FE"/>
    <w:rsid w:val="00292C0A"/>
    <w:rsid w:val="00294468"/>
    <w:rsid w:val="00294F9B"/>
    <w:rsid w:val="0029542D"/>
    <w:rsid w:val="00295A93"/>
    <w:rsid w:val="00295C6B"/>
    <w:rsid w:val="00295F52"/>
    <w:rsid w:val="0029731C"/>
    <w:rsid w:val="002974BA"/>
    <w:rsid w:val="00297D0C"/>
    <w:rsid w:val="002A0C84"/>
    <w:rsid w:val="002A0F51"/>
    <w:rsid w:val="002A1A3E"/>
    <w:rsid w:val="002A2FF3"/>
    <w:rsid w:val="002A3210"/>
    <w:rsid w:val="002A33CD"/>
    <w:rsid w:val="002A3552"/>
    <w:rsid w:val="002A390B"/>
    <w:rsid w:val="002A42C0"/>
    <w:rsid w:val="002A45FF"/>
    <w:rsid w:val="002A4A3C"/>
    <w:rsid w:val="002A5188"/>
    <w:rsid w:val="002A54C2"/>
    <w:rsid w:val="002A6ADF"/>
    <w:rsid w:val="002A7417"/>
    <w:rsid w:val="002A797C"/>
    <w:rsid w:val="002A7D9F"/>
    <w:rsid w:val="002A7EDC"/>
    <w:rsid w:val="002A7FA2"/>
    <w:rsid w:val="002B01BC"/>
    <w:rsid w:val="002B0217"/>
    <w:rsid w:val="002B1E0A"/>
    <w:rsid w:val="002B219D"/>
    <w:rsid w:val="002B2389"/>
    <w:rsid w:val="002B3214"/>
    <w:rsid w:val="002B3E66"/>
    <w:rsid w:val="002B4217"/>
    <w:rsid w:val="002B4C2B"/>
    <w:rsid w:val="002B532E"/>
    <w:rsid w:val="002B622C"/>
    <w:rsid w:val="002B67AB"/>
    <w:rsid w:val="002B6DF4"/>
    <w:rsid w:val="002B7947"/>
    <w:rsid w:val="002C0030"/>
    <w:rsid w:val="002C0395"/>
    <w:rsid w:val="002C06CF"/>
    <w:rsid w:val="002C0B4E"/>
    <w:rsid w:val="002C13D5"/>
    <w:rsid w:val="002C2864"/>
    <w:rsid w:val="002C3235"/>
    <w:rsid w:val="002C41CB"/>
    <w:rsid w:val="002C44FA"/>
    <w:rsid w:val="002C45EB"/>
    <w:rsid w:val="002C4FDC"/>
    <w:rsid w:val="002C5249"/>
    <w:rsid w:val="002C57A4"/>
    <w:rsid w:val="002C5C43"/>
    <w:rsid w:val="002C5ECF"/>
    <w:rsid w:val="002C660E"/>
    <w:rsid w:val="002C6F46"/>
    <w:rsid w:val="002C73BA"/>
    <w:rsid w:val="002C7479"/>
    <w:rsid w:val="002C752D"/>
    <w:rsid w:val="002C752F"/>
    <w:rsid w:val="002C7A81"/>
    <w:rsid w:val="002C7DCA"/>
    <w:rsid w:val="002C7E79"/>
    <w:rsid w:val="002D0024"/>
    <w:rsid w:val="002D021A"/>
    <w:rsid w:val="002D072E"/>
    <w:rsid w:val="002D07C9"/>
    <w:rsid w:val="002D0FE5"/>
    <w:rsid w:val="002D1040"/>
    <w:rsid w:val="002D10C6"/>
    <w:rsid w:val="002D16F3"/>
    <w:rsid w:val="002D193F"/>
    <w:rsid w:val="002D1B0D"/>
    <w:rsid w:val="002D1C20"/>
    <w:rsid w:val="002D1C62"/>
    <w:rsid w:val="002D26FB"/>
    <w:rsid w:val="002D2BF9"/>
    <w:rsid w:val="002D311A"/>
    <w:rsid w:val="002D3714"/>
    <w:rsid w:val="002D378D"/>
    <w:rsid w:val="002D3A1F"/>
    <w:rsid w:val="002D3D7B"/>
    <w:rsid w:val="002D44AA"/>
    <w:rsid w:val="002D4B9C"/>
    <w:rsid w:val="002D598A"/>
    <w:rsid w:val="002D5CD5"/>
    <w:rsid w:val="002D6094"/>
    <w:rsid w:val="002D64C6"/>
    <w:rsid w:val="002D64EF"/>
    <w:rsid w:val="002D6F8A"/>
    <w:rsid w:val="002D720D"/>
    <w:rsid w:val="002D76B6"/>
    <w:rsid w:val="002D7D01"/>
    <w:rsid w:val="002D7DC3"/>
    <w:rsid w:val="002E0E4C"/>
    <w:rsid w:val="002E11BD"/>
    <w:rsid w:val="002E16C3"/>
    <w:rsid w:val="002E1856"/>
    <w:rsid w:val="002E1CF2"/>
    <w:rsid w:val="002E1D40"/>
    <w:rsid w:val="002E1EC2"/>
    <w:rsid w:val="002E209B"/>
    <w:rsid w:val="002E2269"/>
    <w:rsid w:val="002E2A0B"/>
    <w:rsid w:val="002E2D57"/>
    <w:rsid w:val="002E3271"/>
    <w:rsid w:val="002E3800"/>
    <w:rsid w:val="002E386F"/>
    <w:rsid w:val="002E38D2"/>
    <w:rsid w:val="002E3B0E"/>
    <w:rsid w:val="002E3C68"/>
    <w:rsid w:val="002E449A"/>
    <w:rsid w:val="002E46F2"/>
    <w:rsid w:val="002E4708"/>
    <w:rsid w:val="002E480C"/>
    <w:rsid w:val="002E4826"/>
    <w:rsid w:val="002E4B6E"/>
    <w:rsid w:val="002E50C2"/>
    <w:rsid w:val="002E56E0"/>
    <w:rsid w:val="002E57A5"/>
    <w:rsid w:val="002E6216"/>
    <w:rsid w:val="002E6306"/>
    <w:rsid w:val="002E64F9"/>
    <w:rsid w:val="002E6540"/>
    <w:rsid w:val="002E6A97"/>
    <w:rsid w:val="002E6B1D"/>
    <w:rsid w:val="002E6BFA"/>
    <w:rsid w:val="002E6F12"/>
    <w:rsid w:val="002E70BA"/>
    <w:rsid w:val="002E7107"/>
    <w:rsid w:val="002E71C2"/>
    <w:rsid w:val="002E72E7"/>
    <w:rsid w:val="002E730E"/>
    <w:rsid w:val="002E776C"/>
    <w:rsid w:val="002E7EFE"/>
    <w:rsid w:val="002F0E0E"/>
    <w:rsid w:val="002F18CD"/>
    <w:rsid w:val="002F19BC"/>
    <w:rsid w:val="002F1B55"/>
    <w:rsid w:val="002F1C37"/>
    <w:rsid w:val="002F21F3"/>
    <w:rsid w:val="002F2783"/>
    <w:rsid w:val="002F2D98"/>
    <w:rsid w:val="002F350A"/>
    <w:rsid w:val="002F365D"/>
    <w:rsid w:val="002F3676"/>
    <w:rsid w:val="002F38D9"/>
    <w:rsid w:val="002F3B53"/>
    <w:rsid w:val="002F438E"/>
    <w:rsid w:val="002F45BF"/>
    <w:rsid w:val="002F51C6"/>
    <w:rsid w:val="002F51D4"/>
    <w:rsid w:val="002F52FD"/>
    <w:rsid w:val="002F551E"/>
    <w:rsid w:val="002F571E"/>
    <w:rsid w:val="002F5794"/>
    <w:rsid w:val="002F5C5A"/>
    <w:rsid w:val="002F67A8"/>
    <w:rsid w:val="002F68F6"/>
    <w:rsid w:val="002F703C"/>
    <w:rsid w:val="002F7372"/>
    <w:rsid w:val="002F7746"/>
    <w:rsid w:val="002F7BC1"/>
    <w:rsid w:val="002F7D58"/>
    <w:rsid w:val="00300652"/>
    <w:rsid w:val="003007C7"/>
    <w:rsid w:val="00300A9A"/>
    <w:rsid w:val="00300E04"/>
    <w:rsid w:val="00301164"/>
    <w:rsid w:val="00301A58"/>
    <w:rsid w:val="00302CA5"/>
    <w:rsid w:val="00302ED0"/>
    <w:rsid w:val="00303904"/>
    <w:rsid w:val="00303E7D"/>
    <w:rsid w:val="003043FA"/>
    <w:rsid w:val="00304FC6"/>
    <w:rsid w:val="00305044"/>
    <w:rsid w:val="003051E9"/>
    <w:rsid w:val="00305874"/>
    <w:rsid w:val="00306291"/>
    <w:rsid w:val="0030636D"/>
    <w:rsid w:val="003064F4"/>
    <w:rsid w:val="003068F0"/>
    <w:rsid w:val="00306A69"/>
    <w:rsid w:val="00306BE6"/>
    <w:rsid w:val="00306D0B"/>
    <w:rsid w:val="00306D78"/>
    <w:rsid w:val="00307613"/>
    <w:rsid w:val="00307ADB"/>
    <w:rsid w:val="00307D80"/>
    <w:rsid w:val="003104DD"/>
    <w:rsid w:val="0031050F"/>
    <w:rsid w:val="00310CEE"/>
    <w:rsid w:val="00311348"/>
    <w:rsid w:val="003116C5"/>
    <w:rsid w:val="00311AB5"/>
    <w:rsid w:val="00311BEC"/>
    <w:rsid w:val="003124F7"/>
    <w:rsid w:val="00312872"/>
    <w:rsid w:val="003128FB"/>
    <w:rsid w:val="0031296E"/>
    <w:rsid w:val="00312C55"/>
    <w:rsid w:val="0031340C"/>
    <w:rsid w:val="00313BC9"/>
    <w:rsid w:val="00313EDE"/>
    <w:rsid w:val="00314080"/>
    <w:rsid w:val="0031453E"/>
    <w:rsid w:val="00314822"/>
    <w:rsid w:val="00314D5A"/>
    <w:rsid w:val="0031516F"/>
    <w:rsid w:val="0031585C"/>
    <w:rsid w:val="00315EC2"/>
    <w:rsid w:val="003163DD"/>
    <w:rsid w:val="00316771"/>
    <w:rsid w:val="00316824"/>
    <w:rsid w:val="00316AD8"/>
    <w:rsid w:val="00316EE7"/>
    <w:rsid w:val="00317FBE"/>
    <w:rsid w:val="00320433"/>
    <w:rsid w:val="0032049A"/>
    <w:rsid w:val="003204E8"/>
    <w:rsid w:val="003206F3"/>
    <w:rsid w:val="003207C6"/>
    <w:rsid w:val="00320E88"/>
    <w:rsid w:val="0032106A"/>
    <w:rsid w:val="00321431"/>
    <w:rsid w:val="00321684"/>
    <w:rsid w:val="003222F2"/>
    <w:rsid w:val="003225C7"/>
    <w:rsid w:val="00322CB5"/>
    <w:rsid w:val="0032318A"/>
    <w:rsid w:val="00324017"/>
    <w:rsid w:val="0032419B"/>
    <w:rsid w:val="003250B5"/>
    <w:rsid w:val="0032518A"/>
    <w:rsid w:val="0032541C"/>
    <w:rsid w:val="0032588B"/>
    <w:rsid w:val="0032590B"/>
    <w:rsid w:val="00325B9D"/>
    <w:rsid w:val="00325EC8"/>
    <w:rsid w:val="0032617F"/>
    <w:rsid w:val="00326771"/>
    <w:rsid w:val="00326BB2"/>
    <w:rsid w:val="00326E4C"/>
    <w:rsid w:val="0032700E"/>
    <w:rsid w:val="00327115"/>
    <w:rsid w:val="003275E1"/>
    <w:rsid w:val="00327C06"/>
    <w:rsid w:val="00327E04"/>
    <w:rsid w:val="0033019D"/>
    <w:rsid w:val="00330422"/>
    <w:rsid w:val="003304F0"/>
    <w:rsid w:val="0033054C"/>
    <w:rsid w:val="0033078D"/>
    <w:rsid w:val="003309B6"/>
    <w:rsid w:val="00330F39"/>
    <w:rsid w:val="00330F76"/>
    <w:rsid w:val="00330FFB"/>
    <w:rsid w:val="0033125B"/>
    <w:rsid w:val="003316B9"/>
    <w:rsid w:val="00331728"/>
    <w:rsid w:val="00331CB5"/>
    <w:rsid w:val="00332398"/>
    <w:rsid w:val="00332D8D"/>
    <w:rsid w:val="00332D94"/>
    <w:rsid w:val="0033339A"/>
    <w:rsid w:val="00333470"/>
    <w:rsid w:val="003337D7"/>
    <w:rsid w:val="00333BC3"/>
    <w:rsid w:val="00333DC2"/>
    <w:rsid w:val="00333FFE"/>
    <w:rsid w:val="003340A6"/>
    <w:rsid w:val="003343BF"/>
    <w:rsid w:val="00334AB5"/>
    <w:rsid w:val="00335533"/>
    <w:rsid w:val="00335632"/>
    <w:rsid w:val="00335938"/>
    <w:rsid w:val="0033595C"/>
    <w:rsid w:val="00335F0C"/>
    <w:rsid w:val="00336C0D"/>
    <w:rsid w:val="00337530"/>
    <w:rsid w:val="00340041"/>
    <w:rsid w:val="00340544"/>
    <w:rsid w:val="00340A79"/>
    <w:rsid w:val="00340B15"/>
    <w:rsid w:val="00341275"/>
    <w:rsid w:val="0034128D"/>
    <w:rsid w:val="003416FA"/>
    <w:rsid w:val="00341FCA"/>
    <w:rsid w:val="0034265A"/>
    <w:rsid w:val="003426EC"/>
    <w:rsid w:val="00342C26"/>
    <w:rsid w:val="00342CF8"/>
    <w:rsid w:val="003436F7"/>
    <w:rsid w:val="0034388B"/>
    <w:rsid w:val="00343E33"/>
    <w:rsid w:val="00343F38"/>
    <w:rsid w:val="0034401A"/>
    <w:rsid w:val="003445BE"/>
    <w:rsid w:val="0034549F"/>
    <w:rsid w:val="003458FF"/>
    <w:rsid w:val="00345D61"/>
    <w:rsid w:val="00345FE6"/>
    <w:rsid w:val="00346262"/>
    <w:rsid w:val="00347179"/>
    <w:rsid w:val="0034751B"/>
    <w:rsid w:val="00347A19"/>
    <w:rsid w:val="0035018B"/>
    <w:rsid w:val="00350594"/>
    <w:rsid w:val="00350DC2"/>
    <w:rsid w:val="003510B5"/>
    <w:rsid w:val="003514E8"/>
    <w:rsid w:val="00351C3E"/>
    <w:rsid w:val="003525CB"/>
    <w:rsid w:val="003527D7"/>
    <w:rsid w:val="00352D24"/>
    <w:rsid w:val="00352E50"/>
    <w:rsid w:val="0035453C"/>
    <w:rsid w:val="00354879"/>
    <w:rsid w:val="00354A67"/>
    <w:rsid w:val="00354DB1"/>
    <w:rsid w:val="003553F0"/>
    <w:rsid w:val="00355459"/>
    <w:rsid w:val="00355490"/>
    <w:rsid w:val="003558B2"/>
    <w:rsid w:val="003558E2"/>
    <w:rsid w:val="00355993"/>
    <w:rsid w:val="0035654E"/>
    <w:rsid w:val="0035656D"/>
    <w:rsid w:val="0035677C"/>
    <w:rsid w:val="00356DB8"/>
    <w:rsid w:val="003570C6"/>
    <w:rsid w:val="00357168"/>
    <w:rsid w:val="00357471"/>
    <w:rsid w:val="003601E3"/>
    <w:rsid w:val="003605AF"/>
    <w:rsid w:val="00360D6F"/>
    <w:rsid w:val="003621BD"/>
    <w:rsid w:val="003627F1"/>
    <w:rsid w:val="0036291A"/>
    <w:rsid w:val="00362E73"/>
    <w:rsid w:val="00363485"/>
    <w:rsid w:val="003636B0"/>
    <w:rsid w:val="00363E55"/>
    <w:rsid w:val="00363EA4"/>
    <w:rsid w:val="00363F63"/>
    <w:rsid w:val="00363FB0"/>
    <w:rsid w:val="003644CA"/>
    <w:rsid w:val="0036585D"/>
    <w:rsid w:val="00365872"/>
    <w:rsid w:val="00366035"/>
    <w:rsid w:val="003660A2"/>
    <w:rsid w:val="00366271"/>
    <w:rsid w:val="00366A1E"/>
    <w:rsid w:val="00366ADE"/>
    <w:rsid w:val="00366B5A"/>
    <w:rsid w:val="00366E2B"/>
    <w:rsid w:val="00366F45"/>
    <w:rsid w:val="003673A8"/>
    <w:rsid w:val="0036782E"/>
    <w:rsid w:val="00367919"/>
    <w:rsid w:val="00367B6A"/>
    <w:rsid w:val="00367D09"/>
    <w:rsid w:val="00370513"/>
    <w:rsid w:val="003707D2"/>
    <w:rsid w:val="003708F6"/>
    <w:rsid w:val="00370A87"/>
    <w:rsid w:val="0037111F"/>
    <w:rsid w:val="00371363"/>
    <w:rsid w:val="00371964"/>
    <w:rsid w:val="00371F88"/>
    <w:rsid w:val="00371FC2"/>
    <w:rsid w:val="00372C37"/>
    <w:rsid w:val="0037336B"/>
    <w:rsid w:val="00374B2F"/>
    <w:rsid w:val="003759CF"/>
    <w:rsid w:val="0037653F"/>
    <w:rsid w:val="00376A31"/>
    <w:rsid w:val="00377464"/>
    <w:rsid w:val="00377E23"/>
    <w:rsid w:val="003801C2"/>
    <w:rsid w:val="003809A2"/>
    <w:rsid w:val="00380D63"/>
    <w:rsid w:val="00381018"/>
    <w:rsid w:val="003817B9"/>
    <w:rsid w:val="00381B29"/>
    <w:rsid w:val="00382F20"/>
    <w:rsid w:val="0038342C"/>
    <w:rsid w:val="00383906"/>
    <w:rsid w:val="00383929"/>
    <w:rsid w:val="00383D7C"/>
    <w:rsid w:val="003850E0"/>
    <w:rsid w:val="00385401"/>
    <w:rsid w:val="00385D19"/>
    <w:rsid w:val="00385DC7"/>
    <w:rsid w:val="00385EC3"/>
    <w:rsid w:val="00386097"/>
    <w:rsid w:val="003863BA"/>
    <w:rsid w:val="00386745"/>
    <w:rsid w:val="00387C3A"/>
    <w:rsid w:val="00387D4B"/>
    <w:rsid w:val="0039071C"/>
    <w:rsid w:val="003908E9"/>
    <w:rsid w:val="00390C02"/>
    <w:rsid w:val="00390D8A"/>
    <w:rsid w:val="00391389"/>
    <w:rsid w:val="00391664"/>
    <w:rsid w:val="00391A66"/>
    <w:rsid w:val="00392344"/>
    <w:rsid w:val="003927CE"/>
    <w:rsid w:val="00392ACA"/>
    <w:rsid w:val="00392BA8"/>
    <w:rsid w:val="00392CDA"/>
    <w:rsid w:val="00392D19"/>
    <w:rsid w:val="00392DA8"/>
    <w:rsid w:val="00392EBA"/>
    <w:rsid w:val="00394042"/>
    <w:rsid w:val="003944B5"/>
    <w:rsid w:val="00394599"/>
    <w:rsid w:val="0039469F"/>
    <w:rsid w:val="00395454"/>
    <w:rsid w:val="003957B8"/>
    <w:rsid w:val="00395ED7"/>
    <w:rsid w:val="003960DA"/>
    <w:rsid w:val="00396175"/>
    <w:rsid w:val="003966F3"/>
    <w:rsid w:val="003967DD"/>
    <w:rsid w:val="00396A89"/>
    <w:rsid w:val="00396BF3"/>
    <w:rsid w:val="003973D9"/>
    <w:rsid w:val="0039799E"/>
    <w:rsid w:val="00397E9A"/>
    <w:rsid w:val="003A09D7"/>
    <w:rsid w:val="003A10F2"/>
    <w:rsid w:val="003A12B0"/>
    <w:rsid w:val="003A1812"/>
    <w:rsid w:val="003A19E3"/>
    <w:rsid w:val="003A22A1"/>
    <w:rsid w:val="003A24AC"/>
    <w:rsid w:val="003A2555"/>
    <w:rsid w:val="003A292B"/>
    <w:rsid w:val="003A2C64"/>
    <w:rsid w:val="003A402A"/>
    <w:rsid w:val="003A4509"/>
    <w:rsid w:val="003A4AF1"/>
    <w:rsid w:val="003A554D"/>
    <w:rsid w:val="003A5673"/>
    <w:rsid w:val="003A5B08"/>
    <w:rsid w:val="003A5C78"/>
    <w:rsid w:val="003A5E3E"/>
    <w:rsid w:val="003A5F0E"/>
    <w:rsid w:val="003A617E"/>
    <w:rsid w:val="003A63C9"/>
    <w:rsid w:val="003A6741"/>
    <w:rsid w:val="003A6912"/>
    <w:rsid w:val="003A6F5F"/>
    <w:rsid w:val="003A71DB"/>
    <w:rsid w:val="003A73A3"/>
    <w:rsid w:val="003A7FEF"/>
    <w:rsid w:val="003B01BA"/>
    <w:rsid w:val="003B0463"/>
    <w:rsid w:val="003B0BC2"/>
    <w:rsid w:val="003B0D8E"/>
    <w:rsid w:val="003B104D"/>
    <w:rsid w:val="003B16C3"/>
    <w:rsid w:val="003B181A"/>
    <w:rsid w:val="003B1EF0"/>
    <w:rsid w:val="003B21D8"/>
    <w:rsid w:val="003B2699"/>
    <w:rsid w:val="003B33A5"/>
    <w:rsid w:val="003B3404"/>
    <w:rsid w:val="003B3612"/>
    <w:rsid w:val="003B40F9"/>
    <w:rsid w:val="003B482B"/>
    <w:rsid w:val="003B4CA5"/>
    <w:rsid w:val="003B4F09"/>
    <w:rsid w:val="003B4F79"/>
    <w:rsid w:val="003B57E5"/>
    <w:rsid w:val="003B593E"/>
    <w:rsid w:val="003B5F1A"/>
    <w:rsid w:val="003B6250"/>
    <w:rsid w:val="003B6D10"/>
    <w:rsid w:val="003C0572"/>
    <w:rsid w:val="003C06A2"/>
    <w:rsid w:val="003C0AC1"/>
    <w:rsid w:val="003C10A1"/>
    <w:rsid w:val="003C11A5"/>
    <w:rsid w:val="003C13CA"/>
    <w:rsid w:val="003C1613"/>
    <w:rsid w:val="003C183D"/>
    <w:rsid w:val="003C1A71"/>
    <w:rsid w:val="003C1DDB"/>
    <w:rsid w:val="003C2284"/>
    <w:rsid w:val="003C24E5"/>
    <w:rsid w:val="003C259C"/>
    <w:rsid w:val="003C31A8"/>
    <w:rsid w:val="003C3305"/>
    <w:rsid w:val="003C3635"/>
    <w:rsid w:val="003C37EB"/>
    <w:rsid w:val="003C3ADB"/>
    <w:rsid w:val="003C3BE1"/>
    <w:rsid w:val="003C3CDC"/>
    <w:rsid w:val="003C47FF"/>
    <w:rsid w:val="003C50A1"/>
    <w:rsid w:val="003C57FC"/>
    <w:rsid w:val="003C5976"/>
    <w:rsid w:val="003C5A2D"/>
    <w:rsid w:val="003C5A66"/>
    <w:rsid w:val="003C5F24"/>
    <w:rsid w:val="003C5F67"/>
    <w:rsid w:val="003C6166"/>
    <w:rsid w:val="003C6911"/>
    <w:rsid w:val="003C6B1A"/>
    <w:rsid w:val="003C6C14"/>
    <w:rsid w:val="003C71AB"/>
    <w:rsid w:val="003C7AED"/>
    <w:rsid w:val="003C7B61"/>
    <w:rsid w:val="003C7C71"/>
    <w:rsid w:val="003D0C6B"/>
    <w:rsid w:val="003D0F2F"/>
    <w:rsid w:val="003D13DB"/>
    <w:rsid w:val="003D154E"/>
    <w:rsid w:val="003D1A0C"/>
    <w:rsid w:val="003D2073"/>
    <w:rsid w:val="003D21C9"/>
    <w:rsid w:val="003D2246"/>
    <w:rsid w:val="003D28E1"/>
    <w:rsid w:val="003D2CE2"/>
    <w:rsid w:val="003D2D17"/>
    <w:rsid w:val="003D2DBA"/>
    <w:rsid w:val="003D31D6"/>
    <w:rsid w:val="003D33D2"/>
    <w:rsid w:val="003D36A4"/>
    <w:rsid w:val="003D3ACA"/>
    <w:rsid w:val="003D4509"/>
    <w:rsid w:val="003D4689"/>
    <w:rsid w:val="003D4710"/>
    <w:rsid w:val="003D4C5E"/>
    <w:rsid w:val="003D5118"/>
    <w:rsid w:val="003D535E"/>
    <w:rsid w:val="003D54EC"/>
    <w:rsid w:val="003D5647"/>
    <w:rsid w:val="003D645B"/>
    <w:rsid w:val="003D679B"/>
    <w:rsid w:val="003D740C"/>
    <w:rsid w:val="003D747B"/>
    <w:rsid w:val="003D7C93"/>
    <w:rsid w:val="003E001F"/>
    <w:rsid w:val="003E085E"/>
    <w:rsid w:val="003E0AA4"/>
    <w:rsid w:val="003E155D"/>
    <w:rsid w:val="003E1CD1"/>
    <w:rsid w:val="003E1CEF"/>
    <w:rsid w:val="003E214F"/>
    <w:rsid w:val="003E22B5"/>
    <w:rsid w:val="003E243B"/>
    <w:rsid w:val="003E24C4"/>
    <w:rsid w:val="003E322A"/>
    <w:rsid w:val="003E3844"/>
    <w:rsid w:val="003E3A18"/>
    <w:rsid w:val="003E3AE5"/>
    <w:rsid w:val="003E3B15"/>
    <w:rsid w:val="003E42B8"/>
    <w:rsid w:val="003E430B"/>
    <w:rsid w:val="003E4918"/>
    <w:rsid w:val="003E5C11"/>
    <w:rsid w:val="003E6115"/>
    <w:rsid w:val="003E6B0B"/>
    <w:rsid w:val="003E6C84"/>
    <w:rsid w:val="003E6F02"/>
    <w:rsid w:val="003E7A6E"/>
    <w:rsid w:val="003E7ACA"/>
    <w:rsid w:val="003F0097"/>
    <w:rsid w:val="003F1189"/>
    <w:rsid w:val="003F162C"/>
    <w:rsid w:val="003F1D8F"/>
    <w:rsid w:val="003F20DE"/>
    <w:rsid w:val="003F2160"/>
    <w:rsid w:val="003F22A7"/>
    <w:rsid w:val="003F2C77"/>
    <w:rsid w:val="003F2DD9"/>
    <w:rsid w:val="003F2E4D"/>
    <w:rsid w:val="003F3756"/>
    <w:rsid w:val="003F3893"/>
    <w:rsid w:val="003F399D"/>
    <w:rsid w:val="003F3D6C"/>
    <w:rsid w:val="003F42E9"/>
    <w:rsid w:val="003F4BA9"/>
    <w:rsid w:val="003F4DC3"/>
    <w:rsid w:val="003F51A9"/>
    <w:rsid w:val="003F5233"/>
    <w:rsid w:val="003F5345"/>
    <w:rsid w:val="003F5BA4"/>
    <w:rsid w:val="003F5E1E"/>
    <w:rsid w:val="003F73FA"/>
    <w:rsid w:val="004003C8"/>
    <w:rsid w:val="00400575"/>
    <w:rsid w:val="00400F87"/>
    <w:rsid w:val="004017D7"/>
    <w:rsid w:val="00401F65"/>
    <w:rsid w:val="00402230"/>
    <w:rsid w:val="00402301"/>
    <w:rsid w:val="004023A6"/>
    <w:rsid w:val="0040299A"/>
    <w:rsid w:val="00402AEE"/>
    <w:rsid w:val="00402B06"/>
    <w:rsid w:val="00403311"/>
    <w:rsid w:val="00403401"/>
    <w:rsid w:val="004041C1"/>
    <w:rsid w:val="004041C5"/>
    <w:rsid w:val="004047B2"/>
    <w:rsid w:val="00404B96"/>
    <w:rsid w:val="00405931"/>
    <w:rsid w:val="00405D97"/>
    <w:rsid w:val="004062DF"/>
    <w:rsid w:val="004065AC"/>
    <w:rsid w:val="00407288"/>
    <w:rsid w:val="00407788"/>
    <w:rsid w:val="00407799"/>
    <w:rsid w:val="004079A8"/>
    <w:rsid w:val="00407BEB"/>
    <w:rsid w:val="004105AE"/>
    <w:rsid w:val="004106C6"/>
    <w:rsid w:val="00410D96"/>
    <w:rsid w:val="00411AFB"/>
    <w:rsid w:val="004125C8"/>
    <w:rsid w:val="00412CBE"/>
    <w:rsid w:val="00412D2F"/>
    <w:rsid w:val="0041314C"/>
    <w:rsid w:val="004133DB"/>
    <w:rsid w:val="00413471"/>
    <w:rsid w:val="00413634"/>
    <w:rsid w:val="004137F0"/>
    <w:rsid w:val="00413910"/>
    <w:rsid w:val="00413E92"/>
    <w:rsid w:val="00413EEC"/>
    <w:rsid w:val="00414518"/>
    <w:rsid w:val="00415410"/>
    <w:rsid w:val="0041565D"/>
    <w:rsid w:val="004160A0"/>
    <w:rsid w:val="004160A7"/>
    <w:rsid w:val="00416178"/>
    <w:rsid w:val="00416824"/>
    <w:rsid w:val="0041685E"/>
    <w:rsid w:val="00416C54"/>
    <w:rsid w:val="004170DB"/>
    <w:rsid w:val="004172E1"/>
    <w:rsid w:val="00417E2E"/>
    <w:rsid w:val="004202B7"/>
    <w:rsid w:val="004208C4"/>
    <w:rsid w:val="004216B3"/>
    <w:rsid w:val="00421847"/>
    <w:rsid w:val="004218B1"/>
    <w:rsid w:val="00421C23"/>
    <w:rsid w:val="00421E9F"/>
    <w:rsid w:val="004222FB"/>
    <w:rsid w:val="00422543"/>
    <w:rsid w:val="004226A5"/>
    <w:rsid w:val="00422C29"/>
    <w:rsid w:val="00422E32"/>
    <w:rsid w:val="004236ED"/>
    <w:rsid w:val="0042387E"/>
    <w:rsid w:val="0042426A"/>
    <w:rsid w:val="0042443A"/>
    <w:rsid w:val="00424ADD"/>
    <w:rsid w:val="00425004"/>
    <w:rsid w:val="0042508D"/>
    <w:rsid w:val="004251E5"/>
    <w:rsid w:val="0042547B"/>
    <w:rsid w:val="00425901"/>
    <w:rsid w:val="00425995"/>
    <w:rsid w:val="00425C5D"/>
    <w:rsid w:val="00425D74"/>
    <w:rsid w:val="004264E6"/>
    <w:rsid w:val="0042651B"/>
    <w:rsid w:val="004268E6"/>
    <w:rsid w:val="004269F2"/>
    <w:rsid w:val="004271E0"/>
    <w:rsid w:val="00427A78"/>
    <w:rsid w:val="00427D3D"/>
    <w:rsid w:val="00427F55"/>
    <w:rsid w:val="0043004A"/>
    <w:rsid w:val="0043080C"/>
    <w:rsid w:val="00430CB8"/>
    <w:rsid w:val="004318AB"/>
    <w:rsid w:val="00431DB6"/>
    <w:rsid w:val="00432345"/>
    <w:rsid w:val="00432FF6"/>
    <w:rsid w:val="004335B7"/>
    <w:rsid w:val="00433625"/>
    <w:rsid w:val="00433BCA"/>
    <w:rsid w:val="0043482E"/>
    <w:rsid w:val="0043498F"/>
    <w:rsid w:val="00434C66"/>
    <w:rsid w:val="00435332"/>
    <w:rsid w:val="004354E2"/>
    <w:rsid w:val="004356B1"/>
    <w:rsid w:val="004357EC"/>
    <w:rsid w:val="00435B07"/>
    <w:rsid w:val="0043629D"/>
    <w:rsid w:val="00436832"/>
    <w:rsid w:val="00436942"/>
    <w:rsid w:val="00436C1A"/>
    <w:rsid w:val="0043748B"/>
    <w:rsid w:val="00437519"/>
    <w:rsid w:val="0043752B"/>
    <w:rsid w:val="004375BB"/>
    <w:rsid w:val="00437787"/>
    <w:rsid w:val="00437926"/>
    <w:rsid w:val="00437F9E"/>
    <w:rsid w:val="004407A0"/>
    <w:rsid w:val="00440C60"/>
    <w:rsid w:val="0044175D"/>
    <w:rsid w:val="00441C80"/>
    <w:rsid w:val="00442097"/>
    <w:rsid w:val="0044233D"/>
    <w:rsid w:val="004424F8"/>
    <w:rsid w:val="00442904"/>
    <w:rsid w:val="0044315F"/>
    <w:rsid w:val="004431CD"/>
    <w:rsid w:val="00443477"/>
    <w:rsid w:val="0044401E"/>
    <w:rsid w:val="004454ED"/>
    <w:rsid w:val="0044576D"/>
    <w:rsid w:val="00446030"/>
    <w:rsid w:val="00446080"/>
    <w:rsid w:val="004461E2"/>
    <w:rsid w:val="0044655E"/>
    <w:rsid w:val="00446697"/>
    <w:rsid w:val="00446AE3"/>
    <w:rsid w:val="00447122"/>
    <w:rsid w:val="0044752E"/>
    <w:rsid w:val="0044752F"/>
    <w:rsid w:val="00447751"/>
    <w:rsid w:val="004478AB"/>
    <w:rsid w:val="00447DD9"/>
    <w:rsid w:val="00447EAD"/>
    <w:rsid w:val="00450125"/>
    <w:rsid w:val="0045024C"/>
    <w:rsid w:val="00450381"/>
    <w:rsid w:val="00450E25"/>
    <w:rsid w:val="0045134D"/>
    <w:rsid w:val="004513A0"/>
    <w:rsid w:val="00452616"/>
    <w:rsid w:val="0045275F"/>
    <w:rsid w:val="004527B0"/>
    <w:rsid w:val="00452B48"/>
    <w:rsid w:val="004530C0"/>
    <w:rsid w:val="004532C9"/>
    <w:rsid w:val="004539C3"/>
    <w:rsid w:val="00453D7C"/>
    <w:rsid w:val="00454487"/>
    <w:rsid w:val="004546B4"/>
    <w:rsid w:val="00454B76"/>
    <w:rsid w:val="00454F0C"/>
    <w:rsid w:val="00454F20"/>
    <w:rsid w:val="004550BC"/>
    <w:rsid w:val="00455F0F"/>
    <w:rsid w:val="004563BD"/>
    <w:rsid w:val="00456720"/>
    <w:rsid w:val="00456962"/>
    <w:rsid w:val="00456DDB"/>
    <w:rsid w:val="0045724B"/>
    <w:rsid w:val="0045772E"/>
    <w:rsid w:val="00460D4D"/>
    <w:rsid w:val="0046135E"/>
    <w:rsid w:val="004617E3"/>
    <w:rsid w:val="004618B7"/>
    <w:rsid w:val="004621D4"/>
    <w:rsid w:val="0046250F"/>
    <w:rsid w:val="004629E5"/>
    <w:rsid w:val="00462A41"/>
    <w:rsid w:val="00462C6D"/>
    <w:rsid w:val="0046313B"/>
    <w:rsid w:val="0046315A"/>
    <w:rsid w:val="00463370"/>
    <w:rsid w:val="004639C0"/>
    <w:rsid w:val="004639CB"/>
    <w:rsid w:val="00463B17"/>
    <w:rsid w:val="00463C72"/>
    <w:rsid w:val="00463D35"/>
    <w:rsid w:val="00463F82"/>
    <w:rsid w:val="00464974"/>
    <w:rsid w:val="00464C9B"/>
    <w:rsid w:val="00464D3C"/>
    <w:rsid w:val="00465282"/>
    <w:rsid w:val="0046546E"/>
    <w:rsid w:val="0046549A"/>
    <w:rsid w:val="00465CAA"/>
    <w:rsid w:val="00466445"/>
    <w:rsid w:val="004667EA"/>
    <w:rsid w:val="00466A69"/>
    <w:rsid w:val="00466EEA"/>
    <w:rsid w:val="004679B9"/>
    <w:rsid w:val="004700EE"/>
    <w:rsid w:val="004702A9"/>
    <w:rsid w:val="00470596"/>
    <w:rsid w:val="0047076A"/>
    <w:rsid w:val="00470797"/>
    <w:rsid w:val="0047094F"/>
    <w:rsid w:val="004712A4"/>
    <w:rsid w:val="00471321"/>
    <w:rsid w:val="004714AF"/>
    <w:rsid w:val="00472A08"/>
    <w:rsid w:val="004730C9"/>
    <w:rsid w:val="00473700"/>
    <w:rsid w:val="00473B6D"/>
    <w:rsid w:val="00473C18"/>
    <w:rsid w:val="00473E45"/>
    <w:rsid w:val="00473E5B"/>
    <w:rsid w:val="00474169"/>
    <w:rsid w:val="00474B80"/>
    <w:rsid w:val="00474BCC"/>
    <w:rsid w:val="0047519D"/>
    <w:rsid w:val="00475412"/>
    <w:rsid w:val="004754C8"/>
    <w:rsid w:val="00475F24"/>
    <w:rsid w:val="00475FEF"/>
    <w:rsid w:val="00476D71"/>
    <w:rsid w:val="00476D94"/>
    <w:rsid w:val="00476F06"/>
    <w:rsid w:val="004772F5"/>
    <w:rsid w:val="0047770F"/>
    <w:rsid w:val="00481620"/>
    <w:rsid w:val="004816D1"/>
    <w:rsid w:val="00481F13"/>
    <w:rsid w:val="00482592"/>
    <w:rsid w:val="00482AA6"/>
    <w:rsid w:val="00483486"/>
    <w:rsid w:val="00483D69"/>
    <w:rsid w:val="00483DEB"/>
    <w:rsid w:val="00483E51"/>
    <w:rsid w:val="00483F3A"/>
    <w:rsid w:val="00484132"/>
    <w:rsid w:val="004849EB"/>
    <w:rsid w:val="00484AB1"/>
    <w:rsid w:val="0048504C"/>
    <w:rsid w:val="00485B6B"/>
    <w:rsid w:val="004861C1"/>
    <w:rsid w:val="00486B0C"/>
    <w:rsid w:val="00486EB2"/>
    <w:rsid w:val="0048721F"/>
    <w:rsid w:val="00490094"/>
    <w:rsid w:val="004902A2"/>
    <w:rsid w:val="0049042D"/>
    <w:rsid w:val="004907F3"/>
    <w:rsid w:val="00490B1A"/>
    <w:rsid w:val="00490FBD"/>
    <w:rsid w:val="00491151"/>
    <w:rsid w:val="00491446"/>
    <w:rsid w:val="0049373E"/>
    <w:rsid w:val="0049382B"/>
    <w:rsid w:val="00494B59"/>
    <w:rsid w:val="00494C02"/>
    <w:rsid w:val="00494D70"/>
    <w:rsid w:val="00494E15"/>
    <w:rsid w:val="004950A5"/>
    <w:rsid w:val="004958A5"/>
    <w:rsid w:val="00495A41"/>
    <w:rsid w:val="00495AAB"/>
    <w:rsid w:val="00495B7E"/>
    <w:rsid w:val="00496707"/>
    <w:rsid w:val="00496901"/>
    <w:rsid w:val="00496DAD"/>
    <w:rsid w:val="00497914"/>
    <w:rsid w:val="004A0101"/>
    <w:rsid w:val="004A0550"/>
    <w:rsid w:val="004A0665"/>
    <w:rsid w:val="004A0868"/>
    <w:rsid w:val="004A08D4"/>
    <w:rsid w:val="004A0C3D"/>
    <w:rsid w:val="004A0F6F"/>
    <w:rsid w:val="004A1C0E"/>
    <w:rsid w:val="004A1CE1"/>
    <w:rsid w:val="004A2F6F"/>
    <w:rsid w:val="004A337F"/>
    <w:rsid w:val="004A3B21"/>
    <w:rsid w:val="004A4208"/>
    <w:rsid w:val="004A4B10"/>
    <w:rsid w:val="004A5473"/>
    <w:rsid w:val="004A54AB"/>
    <w:rsid w:val="004A5CB0"/>
    <w:rsid w:val="004A6195"/>
    <w:rsid w:val="004A6305"/>
    <w:rsid w:val="004A6AE8"/>
    <w:rsid w:val="004A6C05"/>
    <w:rsid w:val="004A6C40"/>
    <w:rsid w:val="004A7154"/>
    <w:rsid w:val="004A71EE"/>
    <w:rsid w:val="004A7211"/>
    <w:rsid w:val="004A7780"/>
    <w:rsid w:val="004A7C3B"/>
    <w:rsid w:val="004B01BD"/>
    <w:rsid w:val="004B0603"/>
    <w:rsid w:val="004B09A2"/>
    <w:rsid w:val="004B0BC8"/>
    <w:rsid w:val="004B1040"/>
    <w:rsid w:val="004B106F"/>
    <w:rsid w:val="004B1437"/>
    <w:rsid w:val="004B170F"/>
    <w:rsid w:val="004B18D2"/>
    <w:rsid w:val="004B2197"/>
    <w:rsid w:val="004B2AFB"/>
    <w:rsid w:val="004B2B38"/>
    <w:rsid w:val="004B3325"/>
    <w:rsid w:val="004B3527"/>
    <w:rsid w:val="004B3A57"/>
    <w:rsid w:val="004B3AA8"/>
    <w:rsid w:val="004B4714"/>
    <w:rsid w:val="004B4C6D"/>
    <w:rsid w:val="004B4E30"/>
    <w:rsid w:val="004B4F09"/>
    <w:rsid w:val="004B567B"/>
    <w:rsid w:val="004B678D"/>
    <w:rsid w:val="004B781E"/>
    <w:rsid w:val="004B7A09"/>
    <w:rsid w:val="004B7D13"/>
    <w:rsid w:val="004B7DA1"/>
    <w:rsid w:val="004B7F35"/>
    <w:rsid w:val="004C03E8"/>
    <w:rsid w:val="004C053F"/>
    <w:rsid w:val="004C0757"/>
    <w:rsid w:val="004C0D1A"/>
    <w:rsid w:val="004C0DBE"/>
    <w:rsid w:val="004C16D0"/>
    <w:rsid w:val="004C17A0"/>
    <w:rsid w:val="004C1A73"/>
    <w:rsid w:val="004C1FB7"/>
    <w:rsid w:val="004C2A87"/>
    <w:rsid w:val="004C2C5D"/>
    <w:rsid w:val="004C2DEA"/>
    <w:rsid w:val="004C2EB1"/>
    <w:rsid w:val="004C2FA3"/>
    <w:rsid w:val="004C3528"/>
    <w:rsid w:val="004C36B9"/>
    <w:rsid w:val="004C3D3B"/>
    <w:rsid w:val="004C40E7"/>
    <w:rsid w:val="004C4475"/>
    <w:rsid w:val="004C4E32"/>
    <w:rsid w:val="004C562B"/>
    <w:rsid w:val="004C58E9"/>
    <w:rsid w:val="004C663D"/>
    <w:rsid w:val="004C69B9"/>
    <w:rsid w:val="004C7560"/>
    <w:rsid w:val="004C75DB"/>
    <w:rsid w:val="004C76A7"/>
    <w:rsid w:val="004C7E87"/>
    <w:rsid w:val="004D04EE"/>
    <w:rsid w:val="004D0774"/>
    <w:rsid w:val="004D0CEF"/>
    <w:rsid w:val="004D0E41"/>
    <w:rsid w:val="004D0E96"/>
    <w:rsid w:val="004D160E"/>
    <w:rsid w:val="004D17CE"/>
    <w:rsid w:val="004D233C"/>
    <w:rsid w:val="004D275E"/>
    <w:rsid w:val="004D2839"/>
    <w:rsid w:val="004D2A64"/>
    <w:rsid w:val="004D2BB8"/>
    <w:rsid w:val="004D2CAD"/>
    <w:rsid w:val="004D3583"/>
    <w:rsid w:val="004D3A5E"/>
    <w:rsid w:val="004D3B52"/>
    <w:rsid w:val="004D3C69"/>
    <w:rsid w:val="004D4012"/>
    <w:rsid w:val="004D41E6"/>
    <w:rsid w:val="004D488C"/>
    <w:rsid w:val="004D48C9"/>
    <w:rsid w:val="004D49F3"/>
    <w:rsid w:val="004D5083"/>
    <w:rsid w:val="004D5600"/>
    <w:rsid w:val="004D5E3F"/>
    <w:rsid w:val="004D620F"/>
    <w:rsid w:val="004D6746"/>
    <w:rsid w:val="004D67BF"/>
    <w:rsid w:val="004D6D2E"/>
    <w:rsid w:val="004D70E1"/>
    <w:rsid w:val="004D78C7"/>
    <w:rsid w:val="004E03F5"/>
    <w:rsid w:val="004E059B"/>
    <w:rsid w:val="004E2268"/>
    <w:rsid w:val="004E2634"/>
    <w:rsid w:val="004E2716"/>
    <w:rsid w:val="004E2D7C"/>
    <w:rsid w:val="004E2DD0"/>
    <w:rsid w:val="004E3047"/>
    <w:rsid w:val="004E32D0"/>
    <w:rsid w:val="004E394C"/>
    <w:rsid w:val="004E39A7"/>
    <w:rsid w:val="004E3FDF"/>
    <w:rsid w:val="004E466D"/>
    <w:rsid w:val="004E4D61"/>
    <w:rsid w:val="004E4DA3"/>
    <w:rsid w:val="004E501A"/>
    <w:rsid w:val="004E5239"/>
    <w:rsid w:val="004E528B"/>
    <w:rsid w:val="004E5C17"/>
    <w:rsid w:val="004E6621"/>
    <w:rsid w:val="004E675B"/>
    <w:rsid w:val="004E6A7F"/>
    <w:rsid w:val="004E6AD4"/>
    <w:rsid w:val="004E72CD"/>
    <w:rsid w:val="004E7316"/>
    <w:rsid w:val="004F0224"/>
    <w:rsid w:val="004F05FD"/>
    <w:rsid w:val="004F0998"/>
    <w:rsid w:val="004F0B72"/>
    <w:rsid w:val="004F1898"/>
    <w:rsid w:val="004F1CFA"/>
    <w:rsid w:val="004F41C0"/>
    <w:rsid w:val="004F41F1"/>
    <w:rsid w:val="004F47D1"/>
    <w:rsid w:val="004F4974"/>
    <w:rsid w:val="004F4F31"/>
    <w:rsid w:val="004F4FE3"/>
    <w:rsid w:val="004F5229"/>
    <w:rsid w:val="004F5AA0"/>
    <w:rsid w:val="004F67BB"/>
    <w:rsid w:val="004F6B41"/>
    <w:rsid w:val="004F6D39"/>
    <w:rsid w:val="004F7325"/>
    <w:rsid w:val="004F7602"/>
    <w:rsid w:val="004F7CCD"/>
    <w:rsid w:val="005007F6"/>
    <w:rsid w:val="005011FA"/>
    <w:rsid w:val="00501D1F"/>
    <w:rsid w:val="00501D3E"/>
    <w:rsid w:val="00501FAD"/>
    <w:rsid w:val="00502810"/>
    <w:rsid w:val="00502C9F"/>
    <w:rsid w:val="00502DB7"/>
    <w:rsid w:val="00503413"/>
    <w:rsid w:val="005034A8"/>
    <w:rsid w:val="00503AAD"/>
    <w:rsid w:val="00503CC4"/>
    <w:rsid w:val="005043FC"/>
    <w:rsid w:val="0050447C"/>
    <w:rsid w:val="00505393"/>
    <w:rsid w:val="00505465"/>
    <w:rsid w:val="005056CF"/>
    <w:rsid w:val="00505EA0"/>
    <w:rsid w:val="00506020"/>
    <w:rsid w:val="005062AA"/>
    <w:rsid w:val="005065DA"/>
    <w:rsid w:val="00506715"/>
    <w:rsid w:val="005067BC"/>
    <w:rsid w:val="005067E3"/>
    <w:rsid w:val="005068CF"/>
    <w:rsid w:val="00506A52"/>
    <w:rsid w:val="005075B6"/>
    <w:rsid w:val="00507CEE"/>
    <w:rsid w:val="00507FDD"/>
    <w:rsid w:val="005102BC"/>
    <w:rsid w:val="005102C3"/>
    <w:rsid w:val="005107E4"/>
    <w:rsid w:val="00510B99"/>
    <w:rsid w:val="005114E0"/>
    <w:rsid w:val="00511D3D"/>
    <w:rsid w:val="00511DC5"/>
    <w:rsid w:val="00512176"/>
    <w:rsid w:val="00512177"/>
    <w:rsid w:val="005127AB"/>
    <w:rsid w:val="00512BB2"/>
    <w:rsid w:val="00512F1F"/>
    <w:rsid w:val="00512F6D"/>
    <w:rsid w:val="005131E5"/>
    <w:rsid w:val="00513515"/>
    <w:rsid w:val="005135C4"/>
    <w:rsid w:val="005137EB"/>
    <w:rsid w:val="00513BE9"/>
    <w:rsid w:val="005143CE"/>
    <w:rsid w:val="005143DE"/>
    <w:rsid w:val="0051441A"/>
    <w:rsid w:val="0051493D"/>
    <w:rsid w:val="005151B8"/>
    <w:rsid w:val="00515373"/>
    <w:rsid w:val="0051562D"/>
    <w:rsid w:val="005159E6"/>
    <w:rsid w:val="005161B6"/>
    <w:rsid w:val="005164EF"/>
    <w:rsid w:val="0051692A"/>
    <w:rsid w:val="00516969"/>
    <w:rsid w:val="00517042"/>
    <w:rsid w:val="00517CE9"/>
    <w:rsid w:val="00517F2C"/>
    <w:rsid w:val="0052020F"/>
    <w:rsid w:val="00520399"/>
    <w:rsid w:val="00521574"/>
    <w:rsid w:val="00521681"/>
    <w:rsid w:val="00521AD4"/>
    <w:rsid w:val="00521B57"/>
    <w:rsid w:val="0052232A"/>
    <w:rsid w:val="00522AA2"/>
    <w:rsid w:val="00522FFB"/>
    <w:rsid w:val="005230D7"/>
    <w:rsid w:val="00523195"/>
    <w:rsid w:val="00523C6F"/>
    <w:rsid w:val="005248C6"/>
    <w:rsid w:val="00524EFF"/>
    <w:rsid w:val="0052536D"/>
    <w:rsid w:val="00525562"/>
    <w:rsid w:val="00525D62"/>
    <w:rsid w:val="00525F22"/>
    <w:rsid w:val="0052604D"/>
    <w:rsid w:val="0052610A"/>
    <w:rsid w:val="0052674A"/>
    <w:rsid w:val="00526FE4"/>
    <w:rsid w:val="00527E4E"/>
    <w:rsid w:val="00527FB7"/>
    <w:rsid w:val="00530102"/>
    <w:rsid w:val="00530144"/>
    <w:rsid w:val="005302F7"/>
    <w:rsid w:val="0053070F"/>
    <w:rsid w:val="00530B64"/>
    <w:rsid w:val="00530C14"/>
    <w:rsid w:val="00531108"/>
    <w:rsid w:val="00531BEF"/>
    <w:rsid w:val="0053223E"/>
    <w:rsid w:val="00532270"/>
    <w:rsid w:val="00532339"/>
    <w:rsid w:val="00532995"/>
    <w:rsid w:val="005334AC"/>
    <w:rsid w:val="00533547"/>
    <w:rsid w:val="00533A02"/>
    <w:rsid w:val="00533AC1"/>
    <w:rsid w:val="00533B9A"/>
    <w:rsid w:val="00533EAD"/>
    <w:rsid w:val="00533EBF"/>
    <w:rsid w:val="00534174"/>
    <w:rsid w:val="00534431"/>
    <w:rsid w:val="00534499"/>
    <w:rsid w:val="00534FCB"/>
    <w:rsid w:val="005353CF"/>
    <w:rsid w:val="0053556A"/>
    <w:rsid w:val="0053606D"/>
    <w:rsid w:val="00536322"/>
    <w:rsid w:val="0053641C"/>
    <w:rsid w:val="005368E5"/>
    <w:rsid w:val="0053740E"/>
    <w:rsid w:val="005375F3"/>
    <w:rsid w:val="00537614"/>
    <w:rsid w:val="005376B7"/>
    <w:rsid w:val="00537887"/>
    <w:rsid w:val="00537F43"/>
    <w:rsid w:val="00537FFB"/>
    <w:rsid w:val="00540929"/>
    <w:rsid w:val="00540CA7"/>
    <w:rsid w:val="00540FAD"/>
    <w:rsid w:val="00541169"/>
    <w:rsid w:val="00541246"/>
    <w:rsid w:val="00541D5E"/>
    <w:rsid w:val="00542734"/>
    <w:rsid w:val="005429DA"/>
    <w:rsid w:val="005431B1"/>
    <w:rsid w:val="005432BE"/>
    <w:rsid w:val="0054377D"/>
    <w:rsid w:val="00543B2D"/>
    <w:rsid w:val="005446B2"/>
    <w:rsid w:val="00544DD7"/>
    <w:rsid w:val="00545826"/>
    <w:rsid w:val="00545C2E"/>
    <w:rsid w:val="00546221"/>
    <w:rsid w:val="005465E8"/>
    <w:rsid w:val="0054665E"/>
    <w:rsid w:val="005467E2"/>
    <w:rsid w:val="00546C90"/>
    <w:rsid w:val="00546FAC"/>
    <w:rsid w:val="0054726B"/>
    <w:rsid w:val="005473C7"/>
    <w:rsid w:val="005476FF"/>
    <w:rsid w:val="00547D5A"/>
    <w:rsid w:val="005509AE"/>
    <w:rsid w:val="00550C28"/>
    <w:rsid w:val="00551247"/>
    <w:rsid w:val="0055160F"/>
    <w:rsid w:val="00551911"/>
    <w:rsid w:val="00551B06"/>
    <w:rsid w:val="00551F98"/>
    <w:rsid w:val="00551FCC"/>
    <w:rsid w:val="005529AF"/>
    <w:rsid w:val="00552BA6"/>
    <w:rsid w:val="00552E47"/>
    <w:rsid w:val="0055380A"/>
    <w:rsid w:val="00553BFF"/>
    <w:rsid w:val="00553C63"/>
    <w:rsid w:val="00553E2C"/>
    <w:rsid w:val="005544FA"/>
    <w:rsid w:val="0055498D"/>
    <w:rsid w:val="00554DBC"/>
    <w:rsid w:val="005552C4"/>
    <w:rsid w:val="005554A5"/>
    <w:rsid w:val="005559A2"/>
    <w:rsid w:val="005560EF"/>
    <w:rsid w:val="00556232"/>
    <w:rsid w:val="00556B46"/>
    <w:rsid w:val="00556D95"/>
    <w:rsid w:val="0055704C"/>
    <w:rsid w:val="005571DF"/>
    <w:rsid w:val="00557A6E"/>
    <w:rsid w:val="00560098"/>
    <w:rsid w:val="00560304"/>
    <w:rsid w:val="005608A9"/>
    <w:rsid w:val="00560CDA"/>
    <w:rsid w:val="005612FF"/>
    <w:rsid w:val="00561586"/>
    <w:rsid w:val="00561ABC"/>
    <w:rsid w:val="005625D2"/>
    <w:rsid w:val="00562711"/>
    <w:rsid w:val="00562802"/>
    <w:rsid w:val="00562D8F"/>
    <w:rsid w:val="00563147"/>
    <w:rsid w:val="005636E3"/>
    <w:rsid w:val="00563C0B"/>
    <w:rsid w:val="00563C7C"/>
    <w:rsid w:val="00563F04"/>
    <w:rsid w:val="0056446F"/>
    <w:rsid w:val="005652DA"/>
    <w:rsid w:val="00566003"/>
    <w:rsid w:val="005663AE"/>
    <w:rsid w:val="005663D0"/>
    <w:rsid w:val="005666E2"/>
    <w:rsid w:val="00566AE3"/>
    <w:rsid w:val="00566DAE"/>
    <w:rsid w:val="005670FB"/>
    <w:rsid w:val="005705F8"/>
    <w:rsid w:val="00571183"/>
    <w:rsid w:val="005712B7"/>
    <w:rsid w:val="00571697"/>
    <w:rsid w:val="00571AA1"/>
    <w:rsid w:val="00571AD8"/>
    <w:rsid w:val="00571E42"/>
    <w:rsid w:val="0057234E"/>
    <w:rsid w:val="00572651"/>
    <w:rsid w:val="00572865"/>
    <w:rsid w:val="005728D6"/>
    <w:rsid w:val="005729C9"/>
    <w:rsid w:val="00574319"/>
    <w:rsid w:val="00574C4B"/>
    <w:rsid w:val="00575343"/>
    <w:rsid w:val="005758C0"/>
    <w:rsid w:val="00575988"/>
    <w:rsid w:val="00575B35"/>
    <w:rsid w:val="00575B5B"/>
    <w:rsid w:val="00576127"/>
    <w:rsid w:val="00576344"/>
    <w:rsid w:val="0057667E"/>
    <w:rsid w:val="00576964"/>
    <w:rsid w:val="00576E1D"/>
    <w:rsid w:val="005774A9"/>
    <w:rsid w:val="00577670"/>
    <w:rsid w:val="00577871"/>
    <w:rsid w:val="005779A0"/>
    <w:rsid w:val="00577D07"/>
    <w:rsid w:val="00577F84"/>
    <w:rsid w:val="0058053B"/>
    <w:rsid w:val="00580671"/>
    <w:rsid w:val="00580A60"/>
    <w:rsid w:val="00580CCB"/>
    <w:rsid w:val="00580FD3"/>
    <w:rsid w:val="00581508"/>
    <w:rsid w:val="005815D2"/>
    <w:rsid w:val="00581C69"/>
    <w:rsid w:val="00582589"/>
    <w:rsid w:val="00582765"/>
    <w:rsid w:val="0058277F"/>
    <w:rsid w:val="005831C4"/>
    <w:rsid w:val="00583239"/>
    <w:rsid w:val="0058383C"/>
    <w:rsid w:val="00583AF3"/>
    <w:rsid w:val="00583C20"/>
    <w:rsid w:val="00583D8D"/>
    <w:rsid w:val="00583E4C"/>
    <w:rsid w:val="005840E6"/>
    <w:rsid w:val="005841C8"/>
    <w:rsid w:val="00584500"/>
    <w:rsid w:val="00584ADA"/>
    <w:rsid w:val="00586131"/>
    <w:rsid w:val="00586405"/>
    <w:rsid w:val="00586613"/>
    <w:rsid w:val="00586E30"/>
    <w:rsid w:val="00586E88"/>
    <w:rsid w:val="00586EC9"/>
    <w:rsid w:val="00587749"/>
    <w:rsid w:val="00587AAD"/>
    <w:rsid w:val="00587E55"/>
    <w:rsid w:val="00590027"/>
    <w:rsid w:val="005901F1"/>
    <w:rsid w:val="005902B3"/>
    <w:rsid w:val="005905BD"/>
    <w:rsid w:val="00590758"/>
    <w:rsid w:val="005907A7"/>
    <w:rsid w:val="005907D9"/>
    <w:rsid w:val="00590AEB"/>
    <w:rsid w:val="00590D4B"/>
    <w:rsid w:val="00590E2A"/>
    <w:rsid w:val="00590E3C"/>
    <w:rsid w:val="00592111"/>
    <w:rsid w:val="00592720"/>
    <w:rsid w:val="00592FB8"/>
    <w:rsid w:val="005931CC"/>
    <w:rsid w:val="00593491"/>
    <w:rsid w:val="00593D45"/>
    <w:rsid w:val="005943FF"/>
    <w:rsid w:val="00594694"/>
    <w:rsid w:val="00594954"/>
    <w:rsid w:val="00594A0C"/>
    <w:rsid w:val="00594DAD"/>
    <w:rsid w:val="00594DE6"/>
    <w:rsid w:val="005952C3"/>
    <w:rsid w:val="00595637"/>
    <w:rsid w:val="005964E4"/>
    <w:rsid w:val="00597028"/>
    <w:rsid w:val="00597359"/>
    <w:rsid w:val="005978EC"/>
    <w:rsid w:val="0059795A"/>
    <w:rsid w:val="00597CFB"/>
    <w:rsid w:val="005A01BA"/>
    <w:rsid w:val="005A0210"/>
    <w:rsid w:val="005A0749"/>
    <w:rsid w:val="005A0FFA"/>
    <w:rsid w:val="005A120E"/>
    <w:rsid w:val="005A22D4"/>
    <w:rsid w:val="005A2354"/>
    <w:rsid w:val="005A2A94"/>
    <w:rsid w:val="005A2A98"/>
    <w:rsid w:val="005A2BBE"/>
    <w:rsid w:val="005A325E"/>
    <w:rsid w:val="005A3984"/>
    <w:rsid w:val="005A3BD9"/>
    <w:rsid w:val="005A442C"/>
    <w:rsid w:val="005A456E"/>
    <w:rsid w:val="005A4618"/>
    <w:rsid w:val="005A4626"/>
    <w:rsid w:val="005A4821"/>
    <w:rsid w:val="005A565B"/>
    <w:rsid w:val="005A5983"/>
    <w:rsid w:val="005A6112"/>
    <w:rsid w:val="005A6160"/>
    <w:rsid w:val="005A666E"/>
    <w:rsid w:val="005A6B8F"/>
    <w:rsid w:val="005A6E8B"/>
    <w:rsid w:val="005A77F2"/>
    <w:rsid w:val="005B0815"/>
    <w:rsid w:val="005B0A85"/>
    <w:rsid w:val="005B0C9B"/>
    <w:rsid w:val="005B0F9F"/>
    <w:rsid w:val="005B0FBB"/>
    <w:rsid w:val="005B12CA"/>
    <w:rsid w:val="005B2093"/>
    <w:rsid w:val="005B27FC"/>
    <w:rsid w:val="005B28AE"/>
    <w:rsid w:val="005B2B54"/>
    <w:rsid w:val="005B2C28"/>
    <w:rsid w:val="005B3703"/>
    <w:rsid w:val="005B476B"/>
    <w:rsid w:val="005B56EF"/>
    <w:rsid w:val="005B5B57"/>
    <w:rsid w:val="005B5BC4"/>
    <w:rsid w:val="005B5E76"/>
    <w:rsid w:val="005B6728"/>
    <w:rsid w:val="005B6C5F"/>
    <w:rsid w:val="005B719F"/>
    <w:rsid w:val="005B736A"/>
    <w:rsid w:val="005B7522"/>
    <w:rsid w:val="005B7E4D"/>
    <w:rsid w:val="005C01D6"/>
    <w:rsid w:val="005C026D"/>
    <w:rsid w:val="005C045F"/>
    <w:rsid w:val="005C0DF4"/>
    <w:rsid w:val="005C13A1"/>
    <w:rsid w:val="005C18B8"/>
    <w:rsid w:val="005C222C"/>
    <w:rsid w:val="005C269E"/>
    <w:rsid w:val="005C2ECD"/>
    <w:rsid w:val="005C2FC1"/>
    <w:rsid w:val="005C3016"/>
    <w:rsid w:val="005C323E"/>
    <w:rsid w:val="005C35C4"/>
    <w:rsid w:val="005C3EDE"/>
    <w:rsid w:val="005C50F7"/>
    <w:rsid w:val="005C525F"/>
    <w:rsid w:val="005C55AF"/>
    <w:rsid w:val="005C5D6F"/>
    <w:rsid w:val="005C5DE3"/>
    <w:rsid w:val="005C6202"/>
    <w:rsid w:val="005C6634"/>
    <w:rsid w:val="005C6FAE"/>
    <w:rsid w:val="005C7C6D"/>
    <w:rsid w:val="005C7EC1"/>
    <w:rsid w:val="005D0ABB"/>
    <w:rsid w:val="005D247E"/>
    <w:rsid w:val="005D294D"/>
    <w:rsid w:val="005D2B9B"/>
    <w:rsid w:val="005D3456"/>
    <w:rsid w:val="005D349C"/>
    <w:rsid w:val="005D3B28"/>
    <w:rsid w:val="005D3D1E"/>
    <w:rsid w:val="005D3DBC"/>
    <w:rsid w:val="005D4404"/>
    <w:rsid w:val="005D496B"/>
    <w:rsid w:val="005D4B38"/>
    <w:rsid w:val="005D4E4F"/>
    <w:rsid w:val="005D5480"/>
    <w:rsid w:val="005D5B79"/>
    <w:rsid w:val="005D636B"/>
    <w:rsid w:val="005D65AF"/>
    <w:rsid w:val="005D669E"/>
    <w:rsid w:val="005D6BB6"/>
    <w:rsid w:val="005D6C2F"/>
    <w:rsid w:val="005D6C35"/>
    <w:rsid w:val="005D6C85"/>
    <w:rsid w:val="005D704E"/>
    <w:rsid w:val="005D713D"/>
    <w:rsid w:val="005D72BF"/>
    <w:rsid w:val="005E02AF"/>
    <w:rsid w:val="005E0511"/>
    <w:rsid w:val="005E0541"/>
    <w:rsid w:val="005E0714"/>
    <w:rsid w:val="005E1449"/>
    <w:rsid w:val="005E1CB5"/>
    <w:rsid w:val="005E3800"/>
    <w:rsid w:val="005E3C87"/>
    <w:rsid w:val="005E3F0E"/>
    <w:rsid w:val="005E41C2"/>
    <w:rsid w:val="005E4211"/>
    <w:rsid w:val="005E4815"/>
    <w:rsid w:val="005E4A42"/>
    <w:rsid w:val="005E4B43"/>
    <w:rsid w:val="005E4C84"/>
    <w:rsid w:val="005E502A"/>
    <w:rsid w:val="005E5A81"/>
    <w:rsid w:val="005E5CDD"/>
    <w:rsid w:val="005E6425"/>
    <w:rsid w:val="005E664C"/>
    <w:rsid w:val="005E6993"/>
    <w:rsid w:val="005E6AEC"/>
    <w:rsid w:val="005E6C84"/>
    <w:rsid w:val="005E6DC1"/>
    <w:rsid w:val="005E6E8B"/>
    <w:rsid w:val="005E6F44"/>
    <w:rsid w:val="005E7446"/>
    <w:rsid w:val="005E7B61"/>
    <w:rsid w:val="005E7BEE"/>
    <w:rsid w:val="005E7D81"/>
    <w:rsid w:val="005E7FAB"/>
    <w:rsid w:val="005F05DC"/>
    <w:rsid w:val="005F07B4"/>
    <w:rsid w:val="005F0E2A"/>
    <w:rsid w:val="005F1385"/>
    <w:rsid w:val="005F190A"/>
    <w:rsid w:val="005F1CAE"/>
    <w:rsid w:val="005F28CA"/>
    <w:rsid w:val="005F2F28"/>
    <w:rsid w:val="005F3B4B"/>
    <w:rsid w:val="005F40EA"/>
    <w:rsid w:val="005F4608"/>
    <w:rsid w:val="005F4E0D"/>
    <w:rsid w:val="005F55BD"/>
    <w:rsid w:val="005F597A"/>
    <w:rsid w:val="005F6307"/>
    <w:rsid w:val="005F6357"/>
    <w:rsid w:val="005F6383"/>
    <w:rsid w:val="005F68AB"/>
    <w:rsid w:val="005F6A25"/>
    <w:rsid w:val="005F6A28"/>
    <w:rsid w:val="005F6E7E"/>
    <w:rsid w:val="00600041"/>
    <w:rsid w:val="00600218"/>
    <w:rsid w:val="006002BD"/>
    <w:rsid w:val="006003E3"/>
    <w:rsid w:val="0060092B"/>
    <w:rsid w:val="00600A14"/>
    <w:rsid w:val="00600ECD"/>
    <w:rsid w:val="00601642"/>
    <w:rsid w:val="00601BA2"/>
    <w:rsid w:val="006020BC"/>
    <w:rsid w:val="006020EB"/>
    <w:rsid w:val="0060283D"/>
    <w:rsid w:val="00604006"/>
    <w:rsid w:val="00604F2D"/>
    <w:rsid w:val="0060510B"/>
    <w:rsid w:val="006052A4"/>
    <w:rsid w:val="00605314"/>
    <w:rsid w:val="00605F9F"/>
    <w:rsid w:val="00606978"/>
    <w:rsid w:val="0060762F"/>
    <w:rsid w:val="006077A9"/>
    <w:rsid w:val="00610876"/>
    <w:rsid w:val="00611051"/>
    <w:rsid w:val="00611382"/>
    <w:rsid w:val="00611525"/>
    <w:rsid w:val="0061167C"/>
    <w:rsid w:val="006116DA"/>
    <w:rsid w:val="006119AC"/>
    <w:rsid w:val="00611C74"/>
    <w:rsid w:val="00612051"/>
    <w:rsid w:val="00612280"/>
    <w:rsid w:val="006123B8"/>
    <w:rsid w:val="006126AE"/>
    <w:rsid w:val="00612741"/>
    <w:rsid w:val="00612B67"/>
    <w:rsid w:val="00612C73"/>
    <w:rsid w:val="00612EE8"/>
    <w:rsid w:val="006131F2"/>
    <w:rsid w:val="00613344"/>
    <w:rsid w:val="0061399E"/>
    <w:rsid w:val="006139FE"/>
    <w:rsid w:val="00613E1C"/>
    <w:rsid w:val="00613F84"/>
    <w:rsid w:val="006142A8"/>
    <w:rsid w:val="00614E38"/>
    <w:rsid w:val="006154B7"/>
    <w:rsid w:val="00615849"/>
    <w:rsid w:val="00615F4A"/>
    <w:rsid w:val="00616625"/>
    <w:rsid w:val="00616978"/>
    <w:rsid w:val="00616BE2"/>
    <w:rsid w:val="006201B0"/>
    <w:rsid w:val="00620432"/>
    <w:rsid w:val="00620FB4"/>
    <w:rsid w:val="00621115"/>
    <w:rsid w:val="006219D5"/>
    <w:rsid w:val="00621DB5"/>
    <w:rsid w:val="006223A5"/>
    <w:rsid w:val="00622706"/>
    <w:rsid w:val="006227D1"/>
    <w:rsid w:val="00622A8A"/>
    <w:rsid w:val="00622C9D"/>
    <w:rsid w:val="00622DF4"/>
    <w:rsid w:val="00623244"/>
    <w:rsid w:val="00623D03"/>
    <w:rsid w:val="00624276"/>
    <w:rsid w:val="00624831"/>
    <w:rsid w:val="00624A12"/>
    <w:rsid w:val="00624CF7"/>
    <w:rsid w:val="00624F8A"/>
    <w:rsid w:val="00625B16"/>
    <w:rsid w:val="00626E15"/>
    <w:rsid w:val="0062702B"/>
    <w:rsid w:val="00630D22"/>
    <w:rsid w:val="00631544"/>
    <w:rsid w:val="00631639"/>
    <w:rsid w:val="006316D6"/>
    <w:rsid w:val="006326E7"/>
    <w:rsid w:val="006328B6"/>
    <w:rsid w:val="006328EF"/>
    <w:rsid w:val="006329BA"/>
    <w:rsid w:val="00632AF2"/>
    <w:rsid w:val="0063306B"/>
    <w:rsid w:val="00634032"/>
    <w:rsid w:val="0063435F"/>
    <w:rsid w:val="006345D3"/>
    <w:rsid w:val="006348A9"/>
    <w:rsid w:val="00634EF6"/>
    <w:rsid w:val="00635B70"/>
    <w:rsid w:val="00635F43"/>
    <w:rsid w:val="006360D4"/>
    <w:rsid w:val="0063625B"/>
    <w:rsid w:val="0063643B"/>
    <w:rsid w:val="006364BF"/>
    <w:rsid w:val="006365F5"/>
    <w:rsid w:val="006367C5"/>
    <w:rsid w:val="006367D6"/>
    <w:rsid w:val="00636831"/>
    <w:rsid w:val="00636871"/>
    <w:rsid w:val="006368F3"/>
    <w:rsid w:val="00636D12"/>
    <w:rsid w:val="0063714C"/>
    <w:rsid w:val="00637517"/>
    <w:rsid w:val="00637C13"/>
    <w:rsid w:val="00637CC9"/>
    <w:rsid w:val="006400ED"/>
    <w:rsid w:val="00640B29"/>
    <w:rsid w:val="006416E0"/>
    <w:rsid w:val="00641780"/>
    <w:rsid w:val="006418CE"/>
    <w:rsid w:val="00641993"/>
    <w:rsid w:val="00641A6B"/>
    <w:rsid w:val="00641C7D"/>
    <w:rsid w:val="00642975"/>
    <w:rsid w:val="00642A49"/>
    <w:rsid w:val="00642AAC"/>
    <w:rsid w:val="00642FDA"/>
    <w:rsid w:val="00643EFC"/>
    <w:rsid w:val="006444FF"/>
    <w:rsid w:val="0064513D"/>
    <w:rsid w:val="00645402"/>
    <w:rsid w:val="00645785"/>
    <w:rsid w:val="006460BD"/>
    <w:rsid w:val="00646127"/>
    <w:rsid w:val="0064647D"/>
    <w:rsid w:val="00646727"/>
    <w:rsid w:val="00647139"/>
    <w:rsid w:val="0064732C"/>
    <w:rsid w:val="0064736A"/>
    <w:rsid w:val="006474DA"/>
    <w:rsid w:val="00647648"/>
    <w:rsid w:val="00647D4F"/>
    <w:rsid w:val="006509BD"/>
    <w:rsid w:val="00650D06"/>
    <w:rsid w:val="00650DB8"/>
    <w:rsid w:val="00650EE3"/>
    <w:rsid w:val="006518E4"/>
    <w:rsid w:val="00651BE8"/>
    <w:rsid w:val="006520CB"/>
    <w:rsid w:val="0065232A"/>
    <w:rsid w:val="00653253"/>
    <w:rsid w:val="00653524"/>
    <w:rsid w:val="00654116"/>
    <w:rsid w:val="00654E5C"/>
    <w:rsid w:val="0065582B"/>
    <w:rsid w:val="00655C14"/>
    <w:rsid w:val="006563E9"/>
    <w:rsid w:val="006568FE"/>
    <w:rsid w:val="00656C5D"/>
    <w:rsid w:val="00656FD8"/>
    <w:rsid w:val="00657460"/>
    <w:rsid w:val="00657532"/>
    <w:rsid w:val="00657547"/>
    <w:rsid w:val="0066012C"/>
    <w:rsid w:val="00660196"/>
    <w:rsid w:val="00662711"/>
    <w:rsid w:val="00662838"/>
    <w:rsid w:val="0066291B"/>
    <w:rsid w:val="00662C2D"/>
    <w:rsid w:val="00663060"/>
    <w:rsid w:val="00663A0A"/>
    <w:rsid w:val="00663B30"/>
    <w:rsid w:val="00663EFA"/>
    <w:rsid w:val="006643AD"/>
    <w:rsid w:val="00664ADD"/>
    <w:rsid w:val="00664CD9"/>
    <w:rsid w:val="00665151"/>
    <w:rsid w:val="0066578D"/>
    <w:rsid w:val="00665EC5"/>
    <w:rsid w:val="00665FAF"/>
    <w:rsid w:val="00666152"/>
    <w:rsid w:val="00666242"/>
    <w:rsid w:val="006670CD"/>
    <w:rsid w:val="00667C0E"/>
    <w:rsid w:val="00667C49"/>
    <w:rsid w:val="00667ED7"/>
    <w:rsid w:val="00670454"/>
    <w:rsid w:val="006706CE"/>
    <w:rsid w:val="0067087E"/>
    <w:rsid w:val="00670BA1"/>
    <w:rsid w:val="00670D46"/>
    <w:rsid w:val="006711F2"/>
    <w:rsid w:val="00671224"/>
    <w:rsid w:val="0067149F"/>
    <w:rsid w:val="00671DD1"/>
    <w:rsid w:val="00671FDB"/>
    <w:rsid w:val="006726A9"/>
    <w:rsid w:val="0067281D"/>
    <w:rsid w:val="00673314"/>
    <w:rsid w:val="00673BE0"/>
    <w:rsid w:val="00673DDE"/>
    <w:rsid w:val="00673E5F"/>
    <w:rsid w:val="00673F4F"/>
    <w:rsid w:val="006747B5"/>
    <w:rsid w:val="006753ED"/>
    <w:rsid w:val="00676254"/>
    <w:rsid w:val="006762B9"/>
    <w:rsid w:val="00676D17"/>
    <w:rsid w:val="00676D1F"/>
    <w:rsid w:val="006773F6"/>
    <w:rsid w:val="00677A7E"/>
    <w:rsid w:val="00677EE7"/>
    <w:rsid w:val="00680447"/>
    <w:rsid w:val="006804B4"/>
    <w:rsid w:val="00680C04"/>
    <w:rsid w:val="0068106E"/>
    <w:rsid w:val="006811D4"/>
    <w:rsid w:val="006820FB"/>
    <w:rsid w:val="0068227F"/>
    <w:rsid w:val="006829AB"/>
    <w:rsid w:val="006829B6"/>
    <w:rsid w:val="00682A21"/>
    <w:rsid w:val="00682BF3"/>
    <w:rsid w:val="00682C0E"/>
    <w:rsid w:val="0068300B"/>
    <w:rsid w:val="0068359D"/>
    <w:rsid w:val="00683B4E"/>
    <w:rsid w:val="00683C08"/>
    <w:rsid w:val="00683E9F"/>
    <w:rsid w:val="00684533"/>
    <w:rsid w:val="00684636"/>
    <w:rsid w:val="00684BD3"/>
    <w:rsid w:val="00684D49"/>
    <w:rsid w:val="00685259"/>
    <w:rsid w:val="006853C5"/>
    <w:rsid w:val="00685D02"/>
    <w:rsid w:val="00686037"/>
    <w:rsid w:val="0068637F"/>
    <w:rsid w:val="006864D7"/>
    <w:rsid w:val="00686809"/>
    <w:rsid w:val="00686DD7"/>
    <w:rsid w:val="00687583"/>
    <w:rsid w:val="00687CAD"/>
    <w:rsid w:val="006901CF"/>
    <w:rsid w:val="006914B4"/>
    <w:rsid w:val="006917F2"/>
    <w:rsid w:val="006921E1"/>
    <w:rsid w:val="006931F2"/>
    <w:rsid w:val="006933E6"/>
    <w:rsid w:val="006938DC"/>
    <w:rsid w:val="00693D35"/>
    <w:rsid w:val="006949B8"/>
    <w:rsid w:val="00694BC3"/>
    <w:rsid w:val="00694E69"/>
    <w:rsid w:val="0069574F"/>
    <w:rsid w:val="00696077"/>
    <w:rsid w:val="00696B3F"/>
    <w:rsid w:val="00696FB6"/>
    <w:rsid w:val="006975AD"/>
    <w:rsid w:val="00697709"/>
    <w:rsid w:val="00697AC3"/>
    <w:rsid w:val="00697F21"/>
    <w:rsid w:val="006A0292"/>
    <w:rsid w:val="006A03E7"/>
    <w:rsid w:val="006A0451"/>
    <w:rsid w:val="006A074A"/>
    <w:rsid w:val="006A092E"/>
    <w:rsid w:val="006A0B3C"/>
    <w:rsid w:val="006A1590"/>
    <w:rsid w:val="006A1E4C"/>
    <w:rsid w:val="006A202A"/>
    <w:rsid w:val="006A23A7"/>
    <w:rsid w:val="006A2E2C"/>
    <w:rsid w:val="006A2EC8"/>
    <w:rsid w:val="006A3C8D"/>
    <w:rsid w:val="006A3FA3"/>
    <w:rsid w:val="006A42F1"/>
    <w:rsid w:val="006A43A4"/>
    <w:rsid w:val="006A4590"/>
    <w:rsid w:val="006A4EF0"/>
    <w:rsid w:val="006A4F46"/>
    <w:rsid w:val="006A541C"/>
    <w:rsid w:val="006A5423"/>
    <w:rsid w:val="006A5B61"/>
    <w:rsid w:val="006A5FFF"/>
    <w:rsid w:val="006A64EC"/>
    <w:rsid w:val="006A6529"/>
    <w:rsid w:val="006A7194"/>
    <w:rsid w:val="006A7595"/>
    <w:rsid w:val="006A76D9"/>
    <w:rsid w:val="006A7FF8"/>
    <w:rsid w:val="006B04B4"/>
    <w:rsid w:val="006B1381"/>
    <w:rsid w:val="006B144C"/>
    <w:rsid w:val="006B190A"/>
    <w:rsid w:val="006B1927"/>
    <w:rsid w:val="006B1F34"/>
    <w:rsid w:val="006B1F84"/>
    <w:rsid w:val="006B209F"/>
    <w:rsid w:val="006B22C3"/>
    <w:rsid w:val="006B2AE6"/>
    <w:rsid w:val="006B2C91"/>
    <w:rsid w:val="006B2F08"/>
    <w:rsid w:val="006B3015"/>
    <w:rsid w:val="006B3271"/>
    <w:rsid w:val="006B3430"/>
    <w:rsid w:val="006B3968"/>
    <w:rsid w:val="006B3985"/>
    <w:rsid w:val="006B3A52"/>
    <w:rsid w:val="006B3ECE"/>
    <w:rsid w:val="006B434A"/>
    <w:rsid w:val="006B4C34"/>
    <w:rsid w:val="006B4CCE"/>
    <w:rsid w:val="006B4E34"/>
    <w:rsid w:val="006B52B5"/>
    <w:rsid w:val="006B52C5"/>
    <w:rsid w:val="006B585E"/>
    <w:rsid w:val="006B5991"/>
    <w:rsid w:val="006B5BB2"/>
    <w:rsid w:val="006B5C95"/>
    <w:rsid w:val="006B5F4E"/>
    <w:rsid w:val="006B612F"/>
    <w:rsid w:val="006B6A54"/>
    <w:rsid w:val="006B7A17"/>
    <w:rsid w:val="006B7B83"/>
    <w:rsid w:val="006C0011"/>
    <w:rsid w:val="006C057C"/>
    <w:rsid w:val="006C0BA9"/>
    <w:rsid w:val="006C0D28"/>
    <w:rsid w:val="006C20DB"/>
    <w:rsid w:val="006C2115"/>
    <w:rsid w:val="006C21F9"/>
    <w:rsid w:val="006C23B5"/>
    <w:rsid w:val="006C2889"/>
    <w:rsid w:val="006C2E0C"/>
    <w:rsid w:val="006C3228"/>
    <w:rsid w:val="006C32D1"/>
    <w:rsid w:val="006C341B"/>
    <w:rsid w:val="006C3825"/>
    <w:rsid w:val="006C397A"/>
    <w:rsid w:val="006C3B74"/>
    <w:rsid w:val="006C3C06"/>
    <w:rsid w:val="006C3D74"/>
    <w:rsid w:val="006C4915"/>
    <w:rsid w:val="006C4929"/>
    <w:rsid w:val="006C512B"/>
    <w:rsid w:val="006C556A"/>
    <w:rsid w:val="006C578E"/>
    <w:rsid w:val="006C582E"/>
    <w:rsid w:val="006C5AE9"/>
    <w:rsid w:val="006C5C08"/>
    <w:rsid w:val="006C5D3F"/>
    <w:rsid w:val="006C6498"/>
    <w:rsid w:val="006C6A4A"/>
    <w:rsid w:val="006C70A1"/>
    <w:rsid w:val="006C71B6"/>
    <w:rsid w:val="006C77A4"/>
    <w:rsid w:val="006C7E4E"/>
    <w:rsid w:val="006D0619"/>
    <w:rsid w:val="006D06B0"/>
    <w:rsid w:val="006D07CE"/>
    <w:rsid w:val="006D07F6"/>
    <w:rsid w:val="006D0991"/>
    <w:rsid w:val="006D0A08"/>
    <w:rsid w:val="006D0D0C"/>
    <w:rsid w:val="006D116F"/>
    <w:rsid w:val="006D1657"/>
    <w:rsid w:val="006D16AB"/>
    <w:rsid w:val="006D1DDF"/>
    <w:rsid w:val="006D2941"/>
    <w:rsid w:val="006D31C3"/>
    <w:rsid w:val="006D344E"/>
    <w:rsid w:val="006D457B"/>
    <w:rsid w:val="006D479A"/>
    <w:rsid w:val="006D4A7A"/>
    <w:rsid w:val="006D4BD0"/>
    <w:rsid w:val="006D5C21"/>
    <w:rsid w:val="006D5C51"/>
    <w:rsid w:val="006D66CF"/>
    <w:rsid w:val="006D7623"/>
    <w:rsid w:val="006D7C45"/>
    <w:rsid w:val="006D7CF3"/>
    <w:rsid w:val="006E03E7"/>
    <w:rsid w:val="006E0995"/>
    <w:rsid w:val="006E0C45"/>
    <w:rsid w:val="006E0F8A"/>
    <w:rsid w:val="006E230B"/>
    <w:rsid w:val="006E26A3"/>
    <w:rsid w:val="006E28FF"/>
    <w:rsid w:val="006E29C8"/>
    <w:rsid w:val="006E2B78"/>
    <w:rsid w:val="006E2F20"/>
    <w:rsid w:val="006E3568"/>
    <w:rsid w:val="006E39A5"/>
    <w:rsid w:val="006E3A08"/>
    <w:rsid w:val="006E40AE"/>
    <w:rsid w:val="006E42AA"/>
    <w:rsid w:val="006E45F2"/>
    <w:rsid w:val="006E493E"/>
    <w:rsid w:val="006E4FC5"/>
    <w:rsid w:val="006E56D7"/>
    <w:rsid w:val="006E584E"/>
    <w:rsid w:val="006E596A"/>
    <w:rsid w:val="006E5E3F"/>
    <w:rsid w:val="006E5F67"/>
    <w:rsid w:val="006E6136"/>
    <w:rsid w:val="006E6286"/>
    <w:rsid w:val="006E6367"/>
    <w:rsid w:val="006E688A"/>
    <w:rsid w:val="006E68CA"/>
    <w:rsid w:val="006E6A76"/>
    <w:rsid w:val="006E6AAB"/>
    <w:rsid w:val="006E6DB6"/>
    <w:rsid w:val="006E6E71"/>
    <w:rsid w:val="006E72E8"/>
    <w:rsid w:val="006E737E"/>
    <w:rsid w:val="006E76FB"/>
    <w:rsid w:val="006E79CB"/>
    <w:rsid w:val="006F00CA"/>
    <w:rsid w:val="006F04BC"/>
    <w:rsid w:val="006F0878"/>
    <w:rsid w:val="006F0AAF"/>
    <w:rsid w:val="006F0CC9"/>
    <w:rsid w:val="006F0CF2"/>
    <w:rsid w:val="006F0E45"/>
    <w:rsid w:val="006F0F81"/>
    <w:rsid w:val="006F1C28"/>
    <w:rsid w:val="006F239D"/>
    <w:rsid w:val="006F2A16"/>
    <w:rsid w:val="006F2B6B"/>
    <w:rsid w:val="006F2FBA"/>
    <w:rsid w:val="006F30AB"/>
    <w:rsid w:val="006F32D9"/>
    <w:rsid w:val="006F3388"/>
    <w:rsid w:val="006F35C7"/>
    <w:rsid w:val="006F37CF"/>
    <w:rsid w:val="006F3814"/>
    <w:rsid w:val="006F4564"/>
    <w:rsid w:val="006F4CE6"/>
    <w:rsid w:val="006F63DF"/>
    <w:rsid w:val="006F6D88"/>
    <w:rsid w:val="006F7023"/>
    <w:rsid w:val="006F743D"/>
    <w:rsid w:val="006F7C74"/>
    <w:rsid w:val="006F7FEE"/>
    <w:rsid w:val="00700065"/>
    <w:rsid w:val="007002B9"/>
    <w:rsid w:val="00700718"/>
    <w:rsid w:val="00700BED"/>
    <w:rsid w:val="00701F54"/>
    <w:rsid w:val="007020E5"/>
    <w:rsid w:val="00702129"/>
    <w:rsid w:val="0070239C"/>
    <w:rsid w:val="007029A8"/>
    <w:rsid w:val="00702EDD"/>
    <w:rsid w:val="007035E6"/>
    <w:rsid w:val="00703D9F"/>
    <w:rsid w:val="00704079"/>
    <w:rsid w:val="00704AB3"/>
    <w:rsid w:val="00704DE2"/>
    <w:rsid w:val="00704F2F"/>
    <w:rsid w:val="00705021"/>
    <w:rsid w:val="00705575"/>
    <w:rsid w:val="007056B4"/>
    <w:rsid w:val="00705EE6"/>
    <w:rsid w:val="00706046"/>
    <w:rsid w:val="007067A1"/>
    <w:rsid w:val="007068BD"/>
    <w:rsid w:val="007070D6"/>
    <w:rsid w:val="00707128"/>
    <w:rsid w:val="0070799B"/>
    <w:rsid w:val="00707ADF"/>
    <w:rsid w:val="00710212"/>
    <w:rsid w:val="007106A3"/>
    <w:rsid w:val="007109EF"/>
    <w:rsid w:val="007112EF"/>
    <w:rsid w:val="007115C1"/>
    <w:rsid w:val="007115EE"/>
    <w:rsid w:val="007116F2"/>
    <w:rsid w:val="0071185B"/>
    <w:rsid w:val="00711BF8"/>
    <w:rsid w:val="00712F99"/>
    <w:rsid w:val="007134A3"/>
    <w:rsid w:val="007136D6"/>
    <w:rsid w:val="00714239"/>
    <w:rsid w:val="0071495E"/>
    <w:rsid w:val="00714B3B"/>
    <w:rsid w:val="00714DC6"/>
    <w:rsid w:val="00714DCD"/>
    <w:rsid w:val="00715290"/>
    <w:rsid w:val="00715F43"/>
    <w:rsid w:val="00716288"/>
    <w:rsid w:val="007162F1"/>
    <w:rsid w:val="007163E6"/>
    <w:rsid w:val="0071656F"/>
    <w:rsid w:val="007165FC"/>
    <w:rsid w:val="00716932"/>
    <w:rsid w:val="00716A5C"/>
    <w:rsid w:val="00716DCB"/>
    <w:rsid w:val="0071789C"/>
    <w:rsid w:val="00717948"/>
    <w:rsid w:val="00717CB3"/>
    <w:rsid w:val="00717E89"/>
    <w:rsid w:val="00717F67"/>
    <w:rsid w:val="007209D1"/>
    <w:rsid w:val="00720A07"/>
    <w:rsid w:val="00720AB8"/>
    <w:rsid w:val="00720E1E"/>
    <w:rsid w:val="00720E59"/>
    <w:rsid w:val="007216CE"/>
    <w:rsid w:val="00721778"/>
    <w:rsid w:val="00721DF3"/>
    <w:rsid w:val="0072242B"/>
    <w:rsid w:val="00722D11"/>
    <w:rsid w:val="00722F60"/>
    <w:rsid w:val="007236F7"/>
    <w:rsid w:val="00723B68"/>
    <w:rsid w:val="00724240"/>
    <w:rsid w:val="00724386"/>
    <w:rsid w:val="007246AE"/>
    <w:rsid w:val="00724786"/>
    <w:rsid w:val="007253DE"/>
    <w:rsid w:val="007260BD"/>
    <w:rsid w:val="00726A8A"/>
    <w:rsid w:val="00726C7C"/>
    <w:rsid w:val="007271CF"/>
    <w:rsid w:val="00727349"/>
    <w:rsid w:val="007274D8"/>
    <w:rsid w:val="00730550"/>
    <w:rsid w:val="0073073E"/>
    <w:rsid w:val="007308C2"/>
    <w:rsid w:val="007309FE"/>
    <w:rsid w:val="00731388"/>
    <w:rsid w:val="00731831"/>
    <w:rsid w:val="00731CE9"/>
    <w:rsid w:val="00731DF9"/>
    <w:rsid w:val="007325FB"/>
    <w:rsid w:val="00732EBB"/>
    <w:rsid w:val="00732F41"/>
    <w:rsid w:val="00733C83"/>
    <w:rsid w:val="00733D99"/>
    <w:rsid w:val="00733FF9"/>
    <w:rsid w:val="00734078"/>
    <w:rsid w:val="0073415B"/>
    <w:rsid w:val="007348AB"/>
    <w:rsid w:val="00734F3E"/>
    <w:rsid w:val="00735035"/>
    <w:rsid w:val="00735456"/>
    <w:rsid w:val="00735818"/>
    <w:rsid w:val="00736A31"/>
    <w:rsid w:val="00736AF3"/>
    <w:rsid w:val="00736B7D"/>
    <w:rsid w:val="0073779F"/>
    <w:rsid w:val="007379C0"/>
    <w:rsid w:val="00737A85"/>
    <w:rsid w:val="00737B1D"/>
    <w:rsid w:val="00740225"/>
    <w:rsid w:val="007403EC"/>
    <w:rsid w:val="0074071A"/>
    <w:rsid w:val="007408BF"/>
    <w:rsid w:val="00741249"/>
    <w:rsid w:val="00741465"/>
    <w:rsid w:val="00741587"/>
    <w:rsid w:val="0074164B"/>
    <w:rsid w:val="00741935"/>
    <w:rsid w:val="00741957"/>
    <w:rsid w:val="00741E80"/>
    <w:rsid w:val="00741EF6"/>
    <w:rsid w:val="00742A2D"/>
    <w:rsid w:val="00742AEB"/>
    <w:rsid w:val="00742B19"/>
    <w:rsid w:val="00743F1D"/>
    <w:rsid w:val="0074463B"/>
    <w:rsid w:val="00744717"/>
    <w:rsid w:val="0074483C"/>
    <w:rsid w:val="007452E9"/>
    <w:rsid w:val="007455C1"/>
    <w:rsid w:val="00745A9F"/>
    <w:rsid w:val="00746383"/>
    <w:rsid w:val="007467F5"/>
    <w:rsid w:val="00746F9E"/>
    <w:rsid w:val="00747E21"/>
    <w:rsid w:val="00747F99"/>
    <w:rsid w:val="00747FA4"/>
    <w:rsid w:val="00750954"/>
    <w:rsid w:val="00750A1B"/>
    <w:rsid w:val="00750ABB"/>
    <w:rsid w:val="00751F7E"/>
    <w:rsid w:val="00752034"/>
    <w:rsid w:val="00752260"/>
    <w:rsid w:val="00752412"/>
    <w:rsid w:val="0075275F"/>
    <w:rsid w:val="0075305F"/>
    <w:rsid w:val="00753319"/>
    <w:rsid w:val="00753E1F"/>
    <w:rsid w:val="00754323"/>
    <w:rsid w:val="00754410"/>
    <w:rsid w:val="00754477"/>
    <w:rsid w:val="0075501D"/>
    <w:rsid w:val="00755618"/>
    <w:rsid w:val="007559FA"/>
    <w:rsid w:val="0075608E"/>
    <w:rsid w:val="007565D3"/>
    <w:rsid w:val="00756783"/>
    <w:rsid w:val="00756B09"/>
    <w:rsid w:val="00756B72"/>
    <w:rsid w:val="007572B8"/>
    <w:rsid w:val="00757729"/>
    <w:rsid w:val="0076013B"/>
    <w:rsid w:val="00760B71"/>
    <w:rsid w:val="00760D22"/>
    <w:rsid w:val="00761C6E"/>
    <w:rsid w:val="00762285"/>
    <w:rsid w:val="00762628"/>
    <w:rsid w:val="00762773"/>
    <w:rsid w:val="00763888"/>
    <w:rsid w:val="00763A46"/>
    <w:rsid w:val="00763FB2"/>
    <w:rsid w:val="00765155"/>
    <w:rsid w:val="00767A19"/>
    <w:rsid w:val="0077055A"/>
    <w:rsid w:val="0077091D"/>
    <w:rsid w:val="00770990"/>
    <w:rsid w:val="007713B5"/>
    <w:rsid w:val="007715FF"/>
    <w:rsid w:val="00772C64"/>
    <w:rsid w:val="00772D50"/>
    <w:rsid w:val="00772D8C"/>
    <w:rsid w:val="00772F10"/>
    <w:rsid w:val="00772FE5"/>
    <w:rsid w:val="0077360E"/>
    <w:rsid w:val="00773C29"/>
    <w:rsid w:val="00773D2E"/>
    <w:rsid w:val="00773E3C"/>
    <w:rsid w:val="00774377"/>
    <w:rsid w:val="00774477"/>
    <w:rsid w:val="00774AD9"/>
    <w:rsid w:val="00774BD0"/>
    <w:rsid w:val="00775832"/>
    <w:rsid w:val="00775AD6"/>
    <w:rsid w:val="00775F00"/>
    <w:rsid w:val="00776050"/>
    <w:rsid w:val="00776448"/>
    <w:rsid w:val="00776F8E"/>
    <w:rsid w:val="007775DA"/>
    <w:rsid w:val="00777E00"/>
    <w:rsid w:val="007802CA"/>
    <w:rsid w:val="0078053E"/>
    <w:rsid w:val="0078077E"/>
    <w:rsid w:val="00780CEE"/>
    <w:rsid w:val="0078195A"/>
    <w:rsid w:val="007819BC"/>
    <w:rsid w:val="007822E1"/>
    <w:rsid w:val="00782A3A"/>
    <w:rsid w:val="00782A81"/>
    <w:rsid w:val="00782CE3"/>
    <w:rsid w:val="00782D6B"/>
    <w:rsid w:val="00782E4D"/>
    <w:rsid w:val="00783CA8"/>
    <w:rsid w:val="0078488C"/>
    <w:rsid w:val="00784B91"/>
    <w:rsid w:val="00784EB1"/>
    <w:rsid w:val="00785543"/>
    <w:rsid w:val="00786273"/>
    <w:rsid w:val="00786725"/>
    <w:rsid w:val="00786846"/>
    <w:rsid w:val="00786AA1"/>
    <w:rsid w:val="00786FB0"/>
    <w:rsid w:val="0078729F"/>
    <w:rsid w:val="007875F0"/>
    <w:rsid w:val="00787AD8"/>
    <w:rsid w:val="00787F1F"/>
    <w:rsid w:val="0079007B"/>
    <w:rsid w:val="00790194"/>
    <w:rsid w:val="007906C7"/>
    <w:rsid w:val="00790BCA"/>
    <w:rsid w:val="00790D1E"/>
    <w:rsid w:val="007912B1"/>
    <w:rsid w:val="00791911"/>
    <w:rsid w:val="00791B3D"/>
    <w:rsid w:val="00791B7C"/>
    <w:rsid w:val="00791C5A"/>
    <w:rsid w:val="00791E56"/>
    <w:rsid w:val="00791ED7"/>
    <w:rsid w:val="00791F86"/>
    <w:rsid w:val="007924BE"/>
    <w:rsid w:val="007926CD"/>
    <w:rsid w:val="00792B0D"/>
    <w:rsid w:val="00792D19"/>
    <w:rsid w:val="00792E6A"/>
    <w:rsid w:val="00792F7A"/>
    <w:rsid w:val="00793288"/>
    <w:rsid w:val="0079339B"/>
    <w:rsid w:val="00793457"/>
    <w:rsid w:val="007943A8"/>
    <w:rsid w:val="00795CB8"/>
    <w:rsid w:val="00795DC6"/>
    <w:rsid w:val="00795E7E"/>
    <w:rsid w:val="00796477"/>
    <w:rsid w:val="00796AED"/>
    <w:rsid w:val="00796BB3"/>
    <w:rsid w:val="00796DB6"/>
    <w:rsid w:val="00797972"/>
    <w:rsid w:val="00797B9C"/>
    <w:rsid w:val="00797EC0"/>
    <w:rsid w:val="007A0115"/>
    <w:rsid w:val="007A054D"/>
    <w:rsid w:val="007A09E5"/>
    <w:rsid w:val="007A0AA3"/>
    <w:rsid w:val="007A0E38"/>
    <w:rsid w:val="007A0FC3"/>
    <w:rsid w:val="007A286A"/>
    <w:rsid w:val="007A2D65"/>
    <w:rsid w:val="007A346B"/>
    <w:rsid w:val="007A35D4"/>
    <w:rsid w:val="007A36F4"/>
    <w:rsid w:val="007A389B"/>
    <w:rsid w:val="007A397B"/>
    <w:rsid w:val="007A4060"/>
    <w:rsid w:val="007A4C40"/>
    <w:rsid w:val="007A4D33"/>
    <w:rsid w:val="007A5326"/>
    <w:rsid w:val="007A56C5"/>
    <w:rsid w:val="007A59AC"/>
    <w:rsid w:val="007A67C3"/>
    <w:rsid w:val="007A688F"/>
    <w:rsid w:val="007A68F9"/>
    <w:rsid w:val="007A6A14"/>
    <w:rsid w:val="007A6CEF"/>
    <w:rsid w:val="007A6CFB"/>
    <w:rsid w:val="007A6F1B"/>
    <w:rsid w:val="007A727F"/>
    <w:rsid w:val="007A754A"/>
    <w:rsid w:val="007A793F"/>
    <w:rsid w:val="007A7A78"/>
    <w:rsid w:val="007B050A"/>
    <w:rsid w:val="007B08AB"/>
    <w:rsid w:val="007B0901"/>
    <w:rsid w:val="007B179E"/>
    <w:rsid w:val="007B1A14"/>
    <w:rsid w:val="007B21C1"/>
    <w:rsid w:val="007B23B0"/>
    <w:rsid w:val="007B27E0"/>
    <w:rsid w:val="007B2C06"/>
    <w:rsid w:val="007B3A10"/>
    <w:rsid w:val="007B3EC6"/>
    <w:rsid w:val="007B3FD2"/>
    <w:rsid w:val="007B4E23"/>
    <w:rsid w:val="007B529D"/>
    <w:rsid w:val="007B52C0"/>
    <w:rsid w:val="007B5474"/>
    <w:rsid w:val="007B56C3"/>
    <w:rsid w:val="007B593D"/>
    <w:rsid w:val="007B5BEC"/>
    <w:rsid w:val="007B5D7A"/>
    <w:rsid w:val="007B5D97"/>
    <w:rsid w:val="007B5DA6"/>
    <w:rsid w:val="007B6062"/>
    <w:rsid w:val="007B6201"/>
    <w:rsid w:val="007B6B33"/>
    <w:rsid w:val="007B6BBD"/>
    <w:rsid w:val="007B6C3D"/>
    <w:rsid w:val="007B6F75"/>
    <w:rsid w:val="007B78D1"/>
    <w:rsid w:val="007C12AC"/>
    <w:rsid w:val="007C1C79"/>
    <w:rsid w:val="007C2174"/>
    <w:rsid w:val="007C2473"/>
    <w:rsid w:val="007C28F9"/>
    <w:rsid w:val="007C2EF3"/>
    <w:rsid w:val="007C3241"/>
    <w:rsid w:val="007C344A"/>
    <w:rsid w:val="007C3BF1"/>
    <w:rsid w:val="007C52A1"/>
    <w:rsid w:val="007C5A34"/>
    <w:rsid w:val="007C5AB8"/>
    <w:rsid w:val="007C5F5A"/>
    <w:rsid w:val="007C6296"/>
    <w:rsid w:val="007C676A"/>
    <w:rsid w:val="007C69D4"/>
    <w:rsid w:val="007C6CDC"/>
    <w:rsid w:val="007C753A"/>
    <w:rsid w:val="007C7A3F"/>
    <w:rsid w:val="007C7A8F"/>
    <w:rsid w:val="007D00B7"/>
    <w:rsid w:val="007D02FA"/>
    <w:rsid w:val="007D03BC"/>
    <w:rsid w:val="007D08A1"/>
    <w:rsid w:val="007D0997"/>
    <w:rsid w:val="007D1B47"/>
    <w:rsid w:val="007D2706"/>
    <w:rsid w:val="007D272A"/>
    <w:rsid w:val="007D28AF"/>
    <w:rsid w:val="007D2B04"/>
    <w:rsid w:val="007D2F20"/>
    <w:rsid w:val="007D2FA3"/>
    <w:rsid w:val="007D30ED"/>
    <w:rsid w:val="007D33BA"/>
    <w:rsid w:val="007D5111"/>
    <w:rsid w:val="007D6648"/>
    <w:rsid w:val="007D6A94"/>
    <w:rsid w:val="007D6FC4"/>
    <w:rsid w:val="007D77BB"/>
    <w:rsid w:val="007E01B0"/>
    <w:rsid w:val="007E01C7"/>
    <w:rsid w:val="007E0D59"/>
    <w:rsid w:val="007E105B"/>
    <w:rsid w:val="007E143D"/>
    <w:rsid w:val="007E1532"/>
    <w:rsid w:val="007E18A6"/>
    <w:rsid w:val="007E19BA"/>
    <w:rsid w:val="007E1A98"/>
    <w:rsid w:val="007E1B68"/>
    <w:rsid w:val="007E1BD7"/>
    <w:rsid w:val="007E1E12"/>
    <w:rsid w:val="007E31C1"/>
    <w:rsid w:val="007E37FF"/>
    <w:rsid w:val="007E3BE1"/>
    <w:rsid w:val="007E4031"/>
    <w:rsid w:val="007E510E"/>
    <w:rsid w:val="007E6069"/>
    <w:rsid w:val="007E6130"/>
    <w:rsid w:val="007E673B"/>
    <w:rsid w:val="007E6C0E"/>
    <w:rsid w:val="007F01A1"/>
    <w:rsid w:val="007F0F0C"/>
    <w:rsid w:val="007F1053"/>
    <w:rsid w:val="007F17B3"/>
    <w:rsid w:val="007F1BA9"/>
    <w:rsid w:val="007F1DFC"/>
    <w:rsid w:val="007F1F64"/>
    <w:rsid w:val="007F21CF"/>
    <w:rsid w:val="007F2221"/>
    <w:rsid w:val="007F222B"/>
    <w:rsid w:val="007F22F9"/>
    <w:rsid w:val="007F2A08"/>
    <w:rsid w:val="007F2D9B"/>
    <w:rsid w:val="007F3504"/>
    <w:rsid w:val="007F3BEB"/>
    <w:rsid w:val="007F3DC4"/>
    <w:rsid w:val="007F498D"/>
    <w:rsid w:val="007F4E34"/>
    <w:rsid w:val="007F5713"/>
    <w:rsid w:val="007F58E3"/>
    <w:rsid w:val="007F5A65"/>
    <w:rsid w:val="007F5E3A"/>
    <w:rsid w:val="007F5F21"/>
    <w:rsid w:val="007F5FD8"/>
    <w:rsid w:val="007F6118"/>
    <w:rsid w:val="007F6388"/>
    <w:rsid w:val="007F6B08"/>
    <w:rsid w:val="007F6FE9"/>
    <w:rsid w:val="007F7594"/>
    <w:rsid w:val="007F7873"/>
    <w:rsid w:val="0080060E"/>
    <w:rsid w:val="008006F7"/>
    <w:rsid w:val="00800B1F"/>
    <w:rsid w:val="00800C80"/>
    <w:rsid w:val="00801B3F"/>
    <w:rsid w:val="00801C14"/>
    <w:rsid w:val="00801E82"/>
    <w:rsid w:val="008027FA"/>
    <w:rsid w:val="00804569"/>
    <w:rsid w:val="00804E76"/>
    <w:rsid w:val="00805167"/>
    <w:rsid w:val="008056D7"/>
    <w:rsid w:val="00805A2F"/>
    <w:rsid w:val="00805CFF"/>
    <w:rsid w:val="00806805"/>
    <w:rsid w:val="00806817"/>
    <w:rsid w:val="00806C36"/>
    <w:rsid w:val="00806F0D"/>
    <w:rsid w:val="008070FC"/>
    <w:rsid w:val="00807942"/>
    <w:rsid w:val="00810493"/>
    <w:rsid w:val="008118D5"/>
    <w:rsid w:val="0081193C"/>
    <w:rsid w:val="0081196E"/>
    <w:rsid w:val="00811A28"/>
    <w:rsid w:val="00811AD0"/>
    <w:rsid w:val="0081223D"/>
    <w:rsid w:val="008125CD"/>
    <w:rsid w:val="00812DF3"/>
    <w:rsid w:val="008137F5"/>
    <w:rsid w:val="00813E92"/>
    <w:rsid w:val="00813F31"/>
    <w:rsid w:val="00814036"/>
    <w:rsid w:val="008145DC"/>
    <w:rsid w:val="00814A6F"/>
    <w:rsid w:val="00814D1F"/>
    <w:rsid w:val="00814DFE"/>
    <w:rsid w:val="00814ED0"/>
    <w:rsid w:val="00815DAB"/>
    <w:rsid w:val="00816132"/>
    <w:rsid w:val="0081621D"/>
    <w:rsid w:val="0081647B"/>
    <w:rsid w:val="008166E2"/>
    <w:rsid w:val="00816700"/>
    <w:rsid w:val="008168D4"/>
    <w:rsid w:val="00816D80"/>
    <w:rsid w:val="00817624"/>
    <w:rsid w:val="00817A4C"/>
    <w:rsid w:val="00817E03"/>
    <w:rsid w:val="00820190"/>
    <w:rsid w:val="008216BA"/>
    <w:rsid w:val="0082194A"/>
    <w:rsid w:val="00821D61"/>
    <w:rsid w:val="00822443"/>
    <w:rsid w:val="008227F0"/>
    <w:rsid w:val="00822CD4"/>
    <w:rsid w:val="00822FAB"/>
    <w:rsid w:val="00823012"/>
    <w:rsid w:val="00823855"/>
    <w:rsid w:val="00823FCC"/>
    <w:rsid w:val="00824BAA"/>
    <w:rsid w:val="00824F1B"/>
    <w:rsid w:val="0082517C"/>
    <w:rsid w:val="00825AD0"/>
    <w:rsid w:val="00825F74"/>
    <w:rsid w:val="0082602D"/>
    <w:rsid w:val="0082625F"/>
    <w:rsid w:val="00826757"/>
    <w:rsid w:val="008268EA"/>
    <w:rsid w:val="00826BC0"/>
    <w:rsid w:val="00827389"/>
    <w:rsid w:val="00830193"/>
    <w:rsid w:val="008314CA"/>
    <w:rsid w:val="008316D4"/>
    <w:rsid w:val="0083181F"/>
    <w:rsid w:val="00831A4F"/>
    <w:rsid w:val="00831A69"/>
    <w:rsid w:val="00831C3F"/>
    <w:rsid w:val="00831D6D"/>
    <w:rsid w:val="00831E46"/>
    <w:rsid w:val="00832174"/>
    <w:rsid w:val="0083221D"/>
    <w:rsid w:val="008322BF"/>
    <w:rsid w:val="00832AA5"/>
    <w:rsid w:val="00832DCC"/>
    <w:rsid w:val="0083369D"/>
    <w:rsid w:val="008336E0"/>
    <w:rsid w:val="0083383F"/>
    <w:rsid w:val="008339B5"/>
    <w:rsid w:val="00833B2F"/>
    <w:rsid w:val="00833B9D"/>
    <w:rsid w:val="008349CF"/>
    <w:rsid w:val="00835073"/>
    <w:rsid w:val="008350A1"/>
    <w:rsid w:val="008352D2"/>
    <w:rsid w:val="00835FF6"/>
    <w:rsid w:val="00836A2F"/>
    <w:rsid w:val="00837543"/>
    <w:rsid w:val="00837CAF"/>
    <w:rsid w:val="0084055D"/>
    <w:rsid w:val="00840FC0"/>
    <w:rsid w:val="00841CAE"/>
    <w:rsid w:val="00841E4C"/>
    <w:rsid w:val="00842A5F"/>
    <w:rsid w:val="0084305F"/>
    <w:rsid w:val="008433A6"/>
    <w:rsid w:val="0084348F"/>
    <w:rsid w:val="00843541"/>
    <w:rsid w:val="008436D4"/>
    <w:rsid w:val="00843954"/>
    <w:rsid w:val="00843DB4"/>
    <w:rsid w:val="00844A8D"/>
    <w:rsid w:val="00844DAB"/>
    <w:rsid w:val="00845413"/>
    <w:rsid w:val="0084567E"/>
    <w:rsid w:val="00845897"/>
    <w:rsid w:val="008458B8"/>
    <w:rsid w:val="00845D1C"/>
    <w:rsid w:val="00845E38"/>
    <w:rsid w:val="008461A7"/>
    <w:rsid w:val="008461D6"/>
    <w:rsid w:val="0084640A"/>
    <w:rsid w:val="00846A72"/>
    <w:rsid w:val="00846BCE"/>
    <w:rsid w:val="008474CF"/>
    <w:rsid w:val="00847856"/>
    <w:rsid w:val="0085008B"/>
    <w:rsid w:val="00851DAA"/>
    <w:rsid w:val="00851EC7"/>
    <w:rsid w:val="00851F85"/>
    <w:rsid w:val="008521A1"/>
    <w:rsid w:val="00853103"/>
    <w:rsid w:val="00853A92"/>
    <w:rsid w:val="00853CD3"/>
    <w:rsid w:val="00853FAC"/>
    <w:rsid w:val="00854913"/>
    <w:rsid w:val="00854D68"/>
    <w:rsid w:val="00854E15"/>
    <w:rsid w:val="00855994"/>
    <w:rsid w:val="00856570"/>
    <w:rsid w:val="00856C2C"/>
    <w:rsid w:val="00856CD9"/>
    <w:rsid w:val="00856DEF"/>
    <w:rsid w:val="0085740C"/>
    <w:rsid w:val="008575CB"/>
    <w:rsid w:val="00857EED"/>
    <w:rsid w:val="00860326"/>
    <w:rsid w:val="00860AF5"/>
    <w:rsid w:val="00860BEC"/>
    <w:rsid w:val="00860EC6"/>
    <w:rsid w:val="008614F0"/>
    <w:rsid w:val="008618AB"/>
    <w:rsid w:val="008622B3"/>
    <w:rsid w:val="00862391"/>
    <w:rsid w:val="00862427"/>
    <w:rsid w:val="008624A2"/>
    <w:rsid w:val="0086281C"/>
    <w:rsid w:val="00862F9A"/>
    <w:rsid w:val="00863647"/>
    <w:rsid w:val="0086364D"/>
    <w:rsid w:val="008638E9"/>
    <w:rsid w:val="00863930"/>
    <w:rsid w:val="00863BF7"/>
    <w:rsid w:val="00864708"/>
    <w:rsid w:val="00864DE5"/>
    <w:rsid w:val="00865383"/>
    <w:rsid w:val="008654C8"/>
    <w:rsid w:val="00865781"/>
    <w:rsid w:val="00865EA0"/>
    <w:rsid w:val="008660C8"/>
    <w:rsid w:val="0086632B"/>
    <w:rsid w:val="0086693B"/>
    <w:rsid w:val="00866E3E"/>
    <w:rsid w:val="00867CBE"/>
    <w:rsid w:val="00867D08"/>
    <w:rsid w:val="0087059F"/>
    <w:rsid w:val="00870C0C"/>
    <w:rsid w:val="00870CF6"/>
    <w:rsid w:val="00871011"/>
    <w:rsid w:val="00871F7A"/>
    <w:rsid w:val="008720E4"/>
    <w:rsid w:val="00872146"/>
    <w:rsid w:val="00872565"/>
    <w:rsid w:val="008725A0"/>
    <w:rsid w:val="008727CA"/>
    <w:rsid w:val="00872D1D"/>
    <w:rsid w:val="00872F96"/>
    <w:rsid w:val="00872FCA"/>
    <w:rsid w:val="008735FB"/>
    <w:rsid w:val="00873FA8"/>
    <w:rsid w:val="008749EF"/>
    <w:rsid w:val="00874E2C"/>
    <w:rsid w:val="00875388"/>
    <w:rsid w:val="00875A8F"/>
    <w:rsid w:val="00876035"/>
    <w:rsid w:val="0087644E"/>
    <w:rsid w:val="008764EE"/>
    <w:rsid w:val="0087679B"/>
    <w:rsid w:val="00876EA8"/>
    <w:rsid w:val="008777DA"/>
    <w:rsid w:val="008779CB"/>
    <w:rsid w:val="00877C36"/>
    <w:rsid w:val="00877EAF"/>
    <w:rsid w:val="008805E8"/>
    <w:rsid w:val="00880A3C"/>
    <w:rsid w:val="00880BC2"/>
    <w:rsid w:val="00880F3A"/>
    <w:rsid w:val="008810ED"/>
    <w:rsid w:val="008819C1"/>
    <w:rsid w:val="0088248A"/>
    <w:rsid w:val="00882ACF"/>
    <w:rsid w:val="00883279"/>
    <w:rsid w:val="00883562"/>
    <w:rsid w:val="00883F70"/>
    <w:rsid w:val="008840AC"/>
    <w:rsid w:val="008840D9"/>
    <w:rsid w:val="008842C9"/>
    <w:rsid w:val="008845A0"/>
    <w:rsid w:val="008847C1"/>
    <w:rsid w:val="00884FC8"/>
    <w:rsid w:val="00885328"/>
    <w:rsid w:val="008856A0"/>
    <w:rsid w:val="00885DD9"/>
    <w:rsid w:val="008862A2"/>
    <w:rsid w:val="008864C6"/>
    <w:rsid w:val="00886C9F"/>
    <w:rsid w:val="008872E8"/>
    <w:rsid w:val="00887B0C"/>
    <w:rsid w:val="0089028B"/>
    <w:rsid w:val="008909CA"/>
    <w:rsid w:val="00890C0D"/>
    <w:rsid w:val="00890CFF"/>
    <w:rsid w:val="00891059"/>
    <w:rsid w:val="008922B9"/>
    <w:rsid w:val="00892892"/>
    <w:rsid w:val="008928AA"/>
    <w:rsid w:val="0089293F"/>
    <w:rsid w:val="008937A7"/>
    <w:rsid w:val="008937C7"/>
    <w:rsid w:val="00893898"/>
    <w:rsid w:val="00893B5F"/>
    <w:rsid w:val="00893F94"/>
    <w:rsid w:val="00894016"/>
    <w:rsid w:val="00894237"/>
    <w:rsid w:val="00895AD1"/>
    <w:rsid w:val="00895BB3"/>
    <w:rsid w:val="008966AB"/>
    <w:rsid w:val="008967F9"/>
    <w:rsid w:val="00896BEB"/>
    <w:rsid w:val="00896E9D"/>
    <w:rsid w:val="008970E3"/>
    <w:rsid w:val="00897E5A"/>
    <w:rsid w:val="008A09B9"/>
    <w:rsid w:val="008A0E5C"/>
    <w:rsid w:val="008A118B"/>
    <w:rsid w:val="008A1410"/>
    <w:rsid w:val="008A1BC0"/>
    <w:rsid w:val="008A1DC3"/>
    <w:rsid w:val="008A2060"/>
    <w:rsid w:val="008A2198"/>
    <w:rsid w:val="008A2875"/>
    <w:rsid w:val="008A2BD4"/>
    <w:rsid w:val="008A2C50"/>
    <w:rsid w:val="008A2D1D"/>
    <w:rsid w:val="008A36D6"/>
    <w:rsid w:val="008A36E9"/>
    <w:rsid w:val="008A399A"/>
    <w:rsid w:val="008A3C23"/>
    <w:rsid w:val="008A45A2"/>
    <w:rsid w:val="008A48EF"/>
    <w:rsid w:val="008A48F4"/>
    <w:rsid w:val="008A4A7C"/>
    <w:rsid w:val="008A4C2E"/>
    <w:rsid w:val="008A4CF3"/>
    <w:rsid w:val="008A4DC6"/>
    <w:rsid w:val="008A50C6"/>
    <w:rsid w:val="008A5242"/>
    <w:rsid w:val="008A552E"/>
    <w:rsid w:val="008A55B6"/>
    <w:rsid w:val="008A5A33"/>
    <w:rsid w:val="008A6171"/>
    <w:rsid w:val="008A62FC"/>
    <w:rsid w:val="008A6E02"/>
    <w:rsid w:val="008A702B"/>
    <w:rsid w:val="008A757E"/>
    <w:rsid w:val="008A776C"/>
    <w:rsid w:val="008A7EF6"/>
    <w:rsid w:val="008B0223"/>
    <w:rsid w:val="008B0542"/>
    <w:rsid w:val="008B0618"/>
    <w:rsid w:val="008B0D63"/>
    <w:rsid w:val="008B1280"/>
    <w:rsid w:val="008B135B"/>
    <w:rsid w:val="008B1733"/>
    <w:rsid w:val="008B26D6"/>
    <w:rsid w:val="008B273A"/>
    <w:rsid w:val="008B281D"/>
    <w:rsid w:val="008B292E"/>
    <w:rsid w:val="008B2B2C"/>
    <w:rsid w:val="008B2BDF"/>
    <w:rsid w:val="008B2D26"/>
    <w:rsid w:val="008B2FB8"/>
    <w:rsid w:val="008B3CFA"/>
    <w:rsid w:val="008B3D76"/>
    <w:rsid w:val="008B3D8C"/>
    <w:rsid w:val="008B4515"/>
    <w:rsid w:val="008B4561"/>
    <w:rsid w:val="008B46BC"/>
    <w:rsid w:val="008B4C67"/>
    <w:rsid w:val="008B4E6A"/>
    <w:rsid w:val="008B53F3"/>
    <w:rsid w:val="008B60F3"/>
    <w:rsid w:val="008B6B3B"/>
    <w:rsid w:val="008B709F"/>
    <w:rsid w:val="008B761B"/>
    <w:rsid w:val="008B7998"/>
    <w:rsid w:val="008B7F72"/>
    <w:rsid w:val="008C112C"/>
    <w:rsid w:val="008C1496"/>
    <w:rsid w:val="008C4337"/>
    <w:rsid w:val="008C475B"/>
    <w:rsid w:val="008C4EAA"/>
    <w:rsid w:val="008C505F"/>
    <w:rsid w:val="008C55A9"/>
    <w:rsid w:val="008C5F32"/>
    <w:rsid w:val="008C6EEC"/>
    <w:rsid w:val="008C70A7"/>
    <w:rsid w:val="008C7193"/>
    <w:rsid w:val="008C7B57"/>
    <w:rsid w:val="008C7D82"/>
    <w:rsid w:val="008D0685"/>
    <w:rsid w:val="008D07A8"/>
    <w:rsid w:val="008D0C26"/>
    <w:rsid w:val="008D1B51"/>
    <w:rsid w:val="008D1B8F"/>
    <w:rsid w:val="008D2226"/>
    <w:rsid w:val="008D24EE"/>
    <w:rsid w:val="008D2562"/>
    <w:rsid w:val="008D2827"/>
    <w:rsid w:val="008D2E7E"/>
    <w:rsid w:val="008D3AAB"/>
    <w:rsid w:val="008D412F"/>
    <w:rsid w:val="008D41B7"/>
    <w:rsid w:val="008D4ABA"/>
    <w:rsid w:val="008D5290"/>
    <w:rsid w:val="008D562B"/>
    <w:rsid w:val="008D56EB"/>
    <w:rsid w:val="008D5877"/>
    <w:rsid w:val="008D5E50"/>
    <w:rsid w:val="008D6144"/>
    <w:rsid w:val="008D6322"/>
    <w:rsid w:val="008D69B3"/>
    <w:rsid w:val="008D7249"/>
    <w:rsid w:val="008D7B5A"/>
    <w:rsid w:val="008D7F7F"/>
    <w:rsid w:val="008D7FA2"/>
    <w:rsid w:val="008D7FE9"/>
    <w:rsid w:val="008E02C6"/>
    <w:rsid w:val="008E08BF"/>
    <w:rsid w:val="008E18BC"/>
    <w:rsid w:val="008E1E3A"/>
    <w:rsid w:val="008E1F24"/>
    <w:rsid w:val="008E20BE"/>
    <w:rsid w:val="008E213A"/>
    <w:rsid w:val="008E2AB2"/>
    <w:rsid w:val="008E2C93"/>
    <w:rsid w:val="008E2E15"/>
    <w:rsid w:val="008E382E"/>
    <w:rsid w:val="008E3AC3"/>
    <w:rsid w:val="008E4184"/>
    <w:rsid w:val="008E5024"/>
    <w:rsid w:val="008E5299"/>
    <w:rsid w:val="008E5407"/>
    <w:rsid w:val="008E57FB"/>
    <w:rsid w:val="008E5AE4"/>
    <w:rsid w:val="008E5FCA"/>
    <w:rsid w:val="008E6AA5"/>
    <w:rsid w:val="008E7161"/>
    <w:rsid w:val="008E722B"/>
    <w:rsid w:val="008E7DC6"/>
    <w:rsid w:val="008F0223"/>
    <w:rsid w:val="008F02E6"/>
    <w:rsid w:val="008F09EB"/>
    <w:rsid w:val="008F1DF9"/>
    <w:rsid w:val="008F1EB4"/>
    <w:rsid w:val="008F21FD"/>
    <w:rsid w:val="008F2BF3"/>
    <w:rsid w:val="008F2C8C"/>
    <w:rsid w:val="008F2D6C"/>
    <w:rsid w:val="008F2FE4"/>
    <w:rsid w:val="008F34C8"/>
    <w:rsid w:val="008F3577"/>
    <w:rsid w:val="008F3AE9"/>
    <w:rsid w:val="008F3CD5"/>
    <w:rsid w:val="008F43C8"/>
    <w:rsid w:val="008F4984"/>
    <w:rsid w:val="008F4B3E"/>
    <w:rsid w:val="008F4BD4"/>
    <w:rsid w:val="008F5334"/>
    <w:rsid w:val="008F5336"/>
    <w:rsid w:val="008F55F4"/>
    <w:rsid w:val="008F5A1D"/>
    <w:rsid w:val="008F5DAC"/>
    <w:rsid w:val="008F60FA"/>
    <w:rsid w:val="008F6561"/>
    <w:rsid w:val="008F6709"/>
    <w:rsid w:val="008F6914"/>
    <w:rsid w:val="008F7BF8"/>
    <w:rsid w:val="0090056B"/>
    <w:rsid w:val="0090059A"/>
    <w:rsid w:val="00900617"/>
    <w:rsid w:val="00900819"/>
    <w:rsid w:val="00900D06"/>
    <w:rsid w:val="00900DB1"/>
    <w:rsid w:val="00900F03"/>
    <w:rsid w:val="0090133D"/>
    <w:rsid w:val="00901865"/>
    <w:rsid w:val="00901900"/>
    <w:rsid w:val="009019C4"/>
    <w:rsid w:val="009019E5"/>
    <w:rsid w:val="0090202D"/>
    <w:rsid w:val="00902A2F"/>
    <w:rsid w:val="00902F00"/>
    <w:rsid w:val="00903A2F"/>
    <w:rsid w:val="00903B09"/>
    <w:rsid w:val="00904793"/>
    <w:rsid w:val="00904BD9"/>
    <w:rsid w:val="00904CD9"/>
    <w:rsid w:val="00904CFB"/>
    <w:rsid w:val="009054E6"/>
    <w:rsid w:val="009064EC"/>
    <w:rsid w:val="00906DE9"/>
    <w:rsid w:val="0090744B"/>
    <w:rsid w:val="00907D06"/>
    <w:rsid w:val="00910940"/>
    <w:rsid w:val="00911713"/>
    <w:rsid w:val="00911CBF"/>
    <w:rsid w:val="00911CD8"/>
    <w:rsid w:val="009129FF"/>
    <w:rsid w:val="00912B4D"/>
    <w:rsid w:val="00912B66"/>
    <w:rsid w:val="009136E6"/>
    <w:rsid w:val="00913A70"/>
    <w:rsid w:val="00913DA8"/>
    <w:rsid w:val="00914270"/>
    <w:rsid w:val="009142B1"/>
    <w:rsid w:val="009148DD"/>
    <w:rsid w:val="00915043"/>
    <w:rsid w:val="00915603"/>
    <w:rsid w:val="0091592C"/>
    <w:rsid w:val="00915AEE"/>
    <w:rsid w:val="00915F61"/>
    <w:rsid w:val="00916341"/>
    <w:rsid w:val="0091645E"/>
    <w:rsid w:val="00916930"/>
    <w:rsid w:val="00916CCC"/>
    <w:rsid w:val="0091702E"/>
    <w:rsid w:val="0091709A"/>
    <w:rsid w:val="009173F7"/>
    <w:rsid w:val="009175BF"/>
    <w:rsid w:val="009179E2"/>
    <w:rsid w:val="00917AEC"/>
    <w:rsid w:val="0092026B"/>
    <w:rsid w:val="00920448"/>
    <w:rsid w:val="00920E10"/>
    <w:rsid w:val="00921B0A"/>
    <w:rsid w:val="00921B1D"/>
    <w:rsid w:val="00921B78"/>
    <w:rsid w:val="00921E5D"/>
    <w:rsid w:val="00922071"/>
    <w:rsid w:val="009221F9"/>
    <w:rsid w:val="00922C2F"/>
    <w:rsid w:val="00922C94"/>
    <w:rsid w:val="00924BD9"/>
    <w:rsid w:val="009251A1"/>
    <w:rsid w:val="009254C1"/>
    <w:rsid w:val="00925961"/>
    <w:rsid w:val="00925BC7"/>
    <w:rsid w:val="00925E28"/>
    <w:rsid w:val="009264A8"/>
    <w:rsid w:val="00926F5F"/>
    <w:rsid w:val="00927784"/>
    <w:rsid w:val="00927EAE"/>
    <w:rsid w:val="00930605"/>
    <w:rsid w:val="009307B0"/>
    <w:rsid w:val="009307ED"/>
    <w:rsid w:val="0093087C"/>
    <w:rsid w:val="00930A8E"/>
    <w:rsid w:val="00932173"/>
    <w:rsid w:val="00933310"/>
    <w:rsid w:val="00933359"/>
    <w:rsid w:val="00933B7C"/>
    <w:rsid w:val="009342FE"/>
    <w:rsid w:val="0093446F"/>
    <w:rsid w:val="00934587"/>
    <w:rsid w:val="0093541C"/>
    <w:rsid w:val="00935F7A"/>
    <w:rsid w:val="0093643F"/>
    <w:rsid w:val="00936898"/>
    <w:rsid w:val="00937024"/>
    <w:rsid w:val="00937141"/>
    <w:rsid w:val="0093745C"/>
    <w:rsid w:val="0093746B"/>
    <w:rsid w:val="00937C25"/>
    <w:rsid w:val="00937D3B"/>
    <w:rsid w:val="00940D9F"/>
    <w:rsid w:val="009418F3"/>
    <w:rsid w:val="00941986"/>
    <w:rsid w:val="00941F19"/>
    <w:rsid w:val="00941FA5"/>
    <w:rsid w:val="00942144"/>
    <w:rsid w:val="00942978"/>
    <w:rsid w:val="00943416"/>
    <w:rsid w:val="00943A39"/>
    <w:rsid w:val="00943B94"/>
    <w:rsid w:val="00943F29"/>
    <w:rsid w:val="00943FF2"/>
    <w:rsid w:val="009440AA"/>
    <w:rsid w:val="0094444F"/>
    <w:rsid w:val="00944A8E"/>
    <w:rsid w:val="0094625E"/>
    <w:rsid w:val="00946789"/>
    <w:rsid w:val="00946D19"/>
    <w:rsid w:val="00947066"/>
    <w:rsid w:val="00947790"/>
    <w:rsid w:val="00947A27"/>
    <w:rsid w:val="00947A95"/>
    <w:rsid w:val="009500DD"/>
    <w:rsid w:val="009501A8"/>
    <w:rsid w:val="009503D3"/>
    <w:rsid w:val="00950803"/>
    <w:rsid w:val="00950DA2"/>
    <w:rsid w:val="009511F7"/>
    <w:rsid w:val="00951DBF"/>
    <w:rsid w:val="00951F11"/>
    <w:rsid w:val="00952154"/>
    <w:rsid w:val="009527A3"/>
    <w:rsid w:val="00952B33"/>
    <w:rsid w:val="00952B61"/>
    <w:rsid w:val="00953A87"/>
    <w:rsid w:val="00953B75"/>
    <w:rsid w:val="00953E61"/>
    <w:rsid w:val="009543E1"/>
    <w:rsid w:val="0095468A"/>
    <w:rsid w:val="00955306"/>
    <w:rsid w:val="00955632"/>
    <w:rsid w:val="00955635"/>
    <w:rsid w:val="009558AD"/>
    <w:rsid w:val="00955AE9"/>
    <w:rsid w:val="00955B9D"/>
    <w:rsid w:val="0095691F"/>
    <w:rsid w:val="0095725C"/>
    <w:rsid w:val="00957435"/>
    <w:rsid w:val="0095751C"/>
    <w:rsid w:val="009602AE"/>
    <w:rsid w:val="00960646"/>
    <w:rsid w:val="00960E9A"/>
    <w:rsid w:val="0096114A"/>
    <w:rsid w:val="0096119C"/>
    <w:rsid w:val="009617F8"/>
    <w:rsid w:val="00961C86"/>
    <w:rsid w:val="009629B0"/>
    <w:rsid w:val="00962B6D"/>
    <w:rsid w:val="00962BAF"/>
    <w:rsid w:val="00962C95"/>
    <w:rsid w:val="00962D85"/>
    <w:rsid w:val="00962EAE"/>
    <w:rsid w:val="009633C2"/>
    <w:rsid w:val="00963CAE"/>
    <w:rsid w:val="009641F9"/>
    <w:rsid w:val="009643C3"/>
    <w:rsid w:val="00964657"/>
    <w:rsid w:val="00964731"/>
    <w:rsid w:val="00964762"/>
    <w:rsid w:val="00965390"/>
    <w:rsid w:val="00965F1B"/>
    <w:rsid w:val="00966070"/>
    <w:rsid w:val="00966537"/>
    <w:rsid w:val="009668F8"/>
    <w:rsid w:val="00966B0D"/>
    <w:rsid w:val="00967182"/>
    <w:rsid w:val="00967360"/>
    <w:rsid w:val="00967629"/>
    <w:rsid w:val="009676E7"/>
    <w:rsid w:val="009709DA"/>
    <w:rsid w:val="00970A5D"/>
    <w:rsid w:val="00970B07"/>
    <w:rsid w:val="00970EB4"/>
    <w:rsid w:val="00971066"/>
    <w:rsid w:val="00971188"/>
    <w:rsid w:val="009722A2"/>
    <w:rsid w:val="00972ABC"/>
    <w:rsid w:val="00972B82"/>
    <w:rsid w:val="00972F0F"/>
    <w:rsid w:val="00973C81"/>
    <w:rsid w:val="009746CF"/>
    <w:rsid w:val="0097470E"/>
    <w:rsid w:val="00974C9B"/>
    <w:rsid w:val="00974F84"/>
    <w:rsid w:val="00975299"/>
    <w:rsid w:val="00975747"/>
    <w:rsid w:val="00975BE2"/>
    <w:rsid w:val="00975E09"/>
    <w:rsid w:val="00977936"/>
    <w:rsid w:val="00977B4A"/>
    <w:rsid w:val="00980235"/>
    <w:rsid w:val="0098026B"/>
    <w:rsid w:val="00980478"/>
    <w:rsid w:val="009805C7"/>
    <w:rsid w:val="00980B23"/>
    <w:rsid w:val="00980E37"/>
    <w:rsid w:val="009819F8"/>
    <w:rsid w:val="009819F9"/>
    <w:rsid w:val="009822FB"/>
    <w:rsid w:val="009824FE"/>
    <w:rsid w:val="009828FC"/>
    <w:rsid w:val="00982B28"/>
    <w:rsid w:val="00982B94"/>
    <w:rsid w:val="00982F8B"/>
    <w:rsid w:val="00982FD7"/>
    <w:rsid w:val="0098307B"/>
    <w:rsid w:val="00983141"/>
    <w:rsid w:val="0098331E"/>
    <w:rsid w:val="009838A3"/>
    <w:rsid w:val="00983BA3"/>
    <w:rsid w:val="00984454"/>
    <w:rsid w:val="00984712"/>
    <w:rsid w:val="00984B1C"/>
    <w:rsid w:val="00985034"/>
    <w:rsid w:val="009851E5"/>
    <w:rsid w:val="0098534F"/>
    <w:rsid w:val="009854C9"/>
    <w:rsid w:val="00985C68"/>
    <w:rsid w:val="0098625A"/>
    <w:rsid w:val="00987246"/>
    <w:rsid w:val="009872E6"/>
    <w:rsid w:val="00987381"/>
    <w:rsid w:val="009875FE"/>
    <w:rsid w:val="00987EC1"/>
    <w:rsid w:val="009900F5"/>
    <w:rsid w:val="00990191"/>
    <w:rsid w:val="009904AD"/>
    <w:rsid w:val="00990783"/>
    <w:rsid w:val="009907F9"/>
    <w:rsid w:val="0099089E"/>
    <w:rsid w:val="00990A5B"/>
    <w:rsid w:val="00990CF6"/>
    <w:rsid w:val="00991BAC"/>
    <w:rsid w:val="00991D4D"/>
    <w:rsid w:val="009926A0"/>
    <w:rsid w:val="0099295E"/>
    <w:rsid w:val="00992A49"/>
    <w:rsid w:val="00992BC8"/>
    <w:rsid w:val="009932E4"/>
    <w:rsid w:val="00993912"/>
    <w:rsid w:val="0099399C"/>
    <w:rsid w:val="00994303"/>
    <w:rsid w:val="00994A03"/>
    <w:rsid w:val="00994AD0"/>
    <w:rsid w:val="00995226"/>
    <w:rsid w:val="0099522C"/>
    <w:rsid w:val="00995B12"/>
    <w:rsid w:val="00995C89"/>
    <w:rsid w:val="00995F0C"/>
    <w:rsid w:val="009964FF"/>
    <w:rsid w:val="0099699F"/>
    <w:rsid w:val="00997038"/>
    <w:rsid w:val="009971D6"/>
    <w:rsid w:val="009A097A"/>
    <w:rsid w:val="009A0EAE"/>
    <w:rsid w:val="009A2795"/>
    <w:rsid w:val="009A2C12"/>
    <w:rsid w:val="009A3082"/>
    <w:rsid w:val="009A3689"/>
    <w:rsid w:val="009A386F"/>
    <w:rsid w:val="009A4370"/>
    <w:rsid w:val="009A501C"/>
    <w:rsid w:val="009A557E"/>
    <w:rsid w:val="009A5679"/>
    <w:rsid w:val="009A5AB3"/>
    <w:rsid w:val="009A5D6E"/>
    <w:rsid w:val="009A641D"/>
    <w:rsid w:val="009A652E"/>
    <w:rsid w:val="009A66EF"/>
    <w:rsid w:val="009A6764"/>
    <w:rsid w:val="009A7103"/>
    <w:rsid w:val="009A76C9"/>
    <w:rsid w:val="009B03D7"/>
    <w:rsid w:val="009B07C9"/>
    <w:rsid w:val="009B089D"/>
    <w:rsid w:val="009B0EAB"/>
    <w:rsid w:val="009B1191"/>
    <w:rsid w:val="009B11F1"/>
    <w:rsid w:val="009B18BD"/>
    <w:rsid w:val="009B22B7"/>
    <w:rsid w:val="009B23E1"/>
    <w:rsid w:val="009B270C"/>
    <w:rsid w:val="009B281A"/>
    <w:rsid w:val="009B335A"/>
    <w:rsid w:val="009B35AE"/>
    <w:rsid w:val="009B3793"/>
    <w:rsid w:val="009B46BA"/>
    <w:rsid w:val="009B47F0"/>
    <w:rsid w:val="009B59E3"/>
    <w:rsid w:val="009B669F"/>
    <w:rsid w:val="009B687D"/>
    <w:rsid w:val="009B6884"/>
    <w:rsid w:val="009B6B43"/>
    <w:rsid w:val="009B6B54"/>
    <w:rsid w:val="009B721B"/>
    <w:rsid w:val="009B7AAC"/>
    <w:rsid w:val="009B7D25"/>
    <w:rsid w:val="009C065A"/>
    <w:rsid w:val="009C092B"/>
    <w:rsid w:val="009C1A47"/>
    <w:rsid w:val="009C1FA0"/>
    <w:rsid w:val="009C2054"/>
    <w:rsid w:val="009C229B"/>
    <w:rsid w:val="009C2570"/>
    <w:rsid w:val="009C2BBB"/>
    <w:rsid w:val="009C2E08"/>
    <w:rsid w:val="009C3346"/>
    <w:rsid w:val="009C334E"/>
    <w:rsid w:val="009C4819"/>
    <w:rsid w:val="009C48D7"/>
    <w:rsid w:val="009C4D3E"/>
    <w:rsid w:val="009C5227"/>
    <w:rsid w:val="009C552D"/>
    <w:rsid w:val="009C59FE"/>
    <w:rsid w:val="009C5C70"/>
    <w:rsid w:val="009C5D9E"/>
    <w:rsid w:val="009C5F15"/>
    <w:rsid w:val="009C653C"/>
    <w:rsid w:val="009C68CC"/>
    <w:rsid w:val="009C6A81"/>
    <w:rsid w:val="009C702B"/>
    <w:rsid w:val="009C7C43"/>
    <w:rsid w:val="009C7DC8"/>
    <w:rsid w:val="009C7F42"/>
    <w:rsid w:val="009D0149"/>
    <w:rsid w:val="009D0499"/>
    <w:rsid w:val="009D0569"/>
    <w:rsid w:val="009D0866"/>
    <w:rsid w:val="009D0A83"/>
    <w:rsid w:val="009D0BD6"/>
    <w:rsid w:val="009D0DAC"/>
    <w:rsid w:val="009D0EFF"/>
    <w:rsid w:val="009D1C6C"/>
    <w:rsid w:val="009D2325"/>
    <w:rsid w:val="009D2E41"/>
    <w:rsid w:val="009D2EBF"/>
    <w:rsid w:val="009D42D3"/>
    <w:rsid w:val="009D4336"/>
    <w:rsid w:val="009D57D1"/>
    <w:rsid w:val="009D6C16"/>
    <w:rsid w:val="009D6CBD"/>
    <w:rsid w:val="009D7F7F"/>
    <w:rsid w:val="009D7FCC"/>
    <w:rsid w:val="009E001D"/>
    <w:rsid w:val="009E086B"/>
    <w:rsid w:val="009E0AFA"/>
    <w:rsid w:val="009E10CC"/>
    <w:rsid w:val="009E13C1"/>
    <w:rsid w:val="009E13E8"/>
    <w:rsid w:val="009E159B"/>
    <w:rsid w:val="009E18AF"/>
    <w:rsid w:val="009E21C2"/>
    <w:rsid w:val="009E271E"/>
    <w:rsid w:val="009E28F2"/>
    <w:rsid w:val="009E3194"/>
    <w:rsid w:val="009E3508"/>
    <w:rsid w:val="009E35E0"/>
    <w:rsid w:val="009E3841"/>
    <w:rsid w:val="009E3B8E"/>
    <w:rsid w:val="009E4127"/>
    <w:rsid w:val="009E4458"/>
    <w:rsid w:val="009E4724"/>
    <w:rsid w:val="009E4B68"/>
    <w:rsid w:val="009E5090"/>
    <w:rsid w:val="009E50E1"/>
    <w:rsid w:val="009E526F"/>
    <w:rsid w:val="009E5627"/>
    <w:rsid w:val="009E5941"/>
    <w:rsid w:val="009E5A2F"/>
    <w:rsid w:val="009E5B70"/>
    <w:rsid w:val="009E5E91"/>
    <w:rsid w:val="009E6005"/>
    <w:rsid w:val="009E62D8"/>
    <w:rsid w:val="009E6ED7"/>
    <w:rsid w:val="009E7637"/>
    <w:rsid w:val="009E79DE"/>
    <w:rsid w:val="009E7A2A"/>
    <w:rsid w:val="009E7C4A"/>
    <w:rsid w:val="009F0266"/>
    <w:rsid w:val="009F098A"/>
    <w:rsid w:val="009F10C3"/>
    <w:rsid w:val="009F12D7"/>
    <w:rsid w:val="009F13F0"/>
    <w:rsid w:val="009F14A3"/>
    <w:rsid w:val="009F1A67"/>
    <w:rsid w:val="009F1BEA"/>
    <w:rsid w:val="009F2066"/>
    <w:rsid w:val="009F2564"/>
    <w:rsid w:val="009F25C1"/>
    <w:rsid w:val="009F25FC"/>
    <w:rsid w:val="009F2834"/>
    <w:rsid w:val="009F2B13"/>
    <w:rsid w:val="009F2DBA"/>
    <w:rsid w:val="009F38FE"/>
    <w:rsid w:val="009F3A55"/>
    <w:rsid w:val="009F3E7E"/>
    <w:rsid w:val="009F3EAD"/>
    <w:rsid w:val="009F4AE6"/>
    <w:rsid w:val="009F4CCC"/>
    <w:rsid w:val="009F527E"/>
    <w:rsid w:val="009F5480"/>
    <w:rsid w:val="009F574E"/>
    <w:rsid w:val="009F5D08"/>
    <w:rsid w:val="009F622C"/>
    <w:rsid w:val="009F63FB"/>
    <w:rsid w:val="009F64FB"/>
    <w:rsid w:val="009F6E0F"/>
    <w:rsid w:val="009F7606"/>
    <w:rsid w:val="009F7744"/>
    <w:rsid w:val="009F7D78"/>
    <w:rsid w:val="009F7FCA"/>
    <w:rsid w:val="00A00753"/>
    <w:rsid w:val="00A009CF"/>
    <w:rsid w:val="00A0125B"/>
    <w:rsid w:val="00A01431"/>
    <w:rsid w:val="00A0155E"/>
    <w:rsid w:val="00A01665"/>
    <w:rsid w:val="00A016FF"/>
    <w:rsid w:val="00A02284"/>
    <w:rsid w:val="00A022E1"/>
    <w:rsid w:val="00A02326"/>
    <w:rsid w:val="00A02714"/>
    <w:rsid w:val="00A03A8C"/>
    <w:rsid w:val="00A03FC7"/>
    <w:rsid w:val="00A04B65"/>
    <w:rsid w:val="00A052AF"/>
    <w:rsid w:val="00A05476"/>
    <w:rsid w:val="00A058FD"/>
    <w:rsid w:val="00A06655"/>
    <w:rsid w:val="00A06922"/>
    <w:rsid w:val="00A06B1C"/>
    <w:rsid w:val="00A06D5B"/>
    <w:rsid w:val="00A06DC4"/>
    <w:rsid w:val="00A07090"/>
    <w:rsid w:val="00A07134"/>
    <w:rsid w:val="00A0718D"/>
    <w:rsid w:val="00A07779"/>
    <w:rsid w:val="00A07C02"/>
    <w:rsid w:val="00A103A8"/>
    <w:rsid w:val="00A1066B"/>
    <w:rsid w:val="00A10E1E"/>
    <w:rsid w:val="00A1138B"/>
    <w:rsid w:val="00A113CD"/>
    <w:rsid w:val="00A11594"/>
    <w:rsid w:val="00A11976"/>
    <w:rsid w:val="00A11F0C"/>
    <w:rsid w:val="00A1231E"/>
    <w:rsid w:val="00A124AC"/>
    <w:rsid w:val="00A12B0D"/>
    <w:rsid w:val="00A1360A"/>
    <w:rsid w:val="00A136AF"/>
    <w:rsid w:val="00A137AE"/>
    <w:rsid w:val="00A138C8"/>
    <w:rsid w:val="00A14353"/>
    <w:rsid w:val="00A143AD"/>
    <w:rsid w:val="00A14BAF"/>
    <w:rsid w:val="00A14E03"/>
    <w:rsid w:val="00A164AE"/>
    <w:rsid w:val="00A1726B"/>
    <w:rsid w:val="00A1744F"/>
    <w:rsid w:val="00A17D93"/>
    <w:rsid w:val="00A17F05"/>
    <w:rsid w:val="00A205A9"/>
    <w:rsid w:val="00A2094A"/>
    <w:rsid w:val="00A21A7D"/>
    <w:rsid w:val="00A2210E"/>
    <w:rsid w:val="00A22431"/>
    <w:rsid w:val="00A22484"/>
    <w:rsid w:val="00A239AC"/>
    <w:rsid w:val="00A24329"/>
    <w:rsid w:val="00A24F55"/>
    <w:rsid w:val="00A2510D"/>
    <w:rsid w:val="00A25409"/>
    <w:rsid w:val="00A254C5"/>
    <w:rsid w:val="00A25548"/>
    <w:rsid w:val="00A25983"/>
    <w:rsid w:val="00A27020"/>
    <w:rsid w:val="00A273E5"/>
    <w:rsid w:val="00A279FF"/>
    <w:rsid w:val="00A27BB4"/>
    <w:rsid w:val="00A27E54"/>
    <w:rsid w:val="00A30798"/>
    <w:rsid w:val="00A317A8"/>
    <w:rsid w:val="00A31902"/>
    <w:rsid w:val="00A31CA1"/>
    <w:rsid w:val="00A3220A"/>
    <w:rsid w:val="00A32261"/>
    <w:rsid w:val="00A3269B"/>
    <w:rsid w:val="00A3291F"/>
    <w:rsid w:val="00A32AD5"/>
    <w:rsid w:val="00A33000"/>
    <w:rsid w:val="00A3306D"/>
    <w:rsid w:val="00A332E3"/>
    <w:rsid w:val="00A333BF"/>
    <w:rsid w:val="00A33B17"/>
    <w:rsid w:val="00A3407F"/>
    <w:rsid w:val="00A345F2"/>
    <w:rsid w:val="00A34791"/>
    <w:rsid w:val="00A34811"/>
    <w:rsid w:val="00A353B6"/>
    <w:rsid w:val="00A355F8"/>
    <w:rsid w:val="00A356EE"/>
    <w:rsid w:val="00A35BC7"/>
    <w:rsid w:val="00A35DB7"/>
    <w:rsid w:val="00A36529"/>
    <w:rsid w:val="00A37103"/>
    <w:rsid w:val="00A378C4"/>
    <w:rsid w:val="00A37A04"/>
    <w:rsid w:val="00A4057D"/>
    <w:rsid w:val="00A40CDB"/>
    <w:rsid w:val="00A40D32"/>
    <w:rsid w:val="00A416E3"/>
    <w:rsid w:val="00A41CC2"/>
    <w:rsid w:val="00A421CB"/>
    <w:rsid w:val="00A42B17"/>
    <w:rsid w:val="00A4325D"/>
    <w:rsid w:val="00A432C6"/>
    <w:rsid w:val="00A43375"/>
    <w:rsid w:val="00A43515"/>
    <w:rsid w:val="00A442F3"/>
    <w:rsid w:val="00A4487A"/>
    <w:rsid w:val="00A4488F"/>
    <w:rsid w:val="00A449BF"/>
    <w:rsid w:val="00A4549C"/>
    <w:rsid w:val="00A4589A"/>
    <w:rsid w:val="00A45B4D"/>
    <w:rsid w:val="00A45D67"/>
    <w:rsid w:val="00A45D6A"/>
    <w:rsid w:val="00A4718B"/>
    <w:rsid w:val="00A47256"/>
    <w:rsid w:val="00A473D7"/>
    <w:rsid w:val="00A50648"/>
    <w:rsid w:val="00A513B8"/>
    <w:rsid w:val="00A51CD2"/>
    <w:rsid w:val="00A51CE6"/>
    <w:rsid w:val="00A51E31"/>
    <w:rsid w:val="00A51F8B"/>
    <w:rsid w:val="00A521F4"/>
    <w:rsid w:val="00A5226D"/>
    <w:rsid w:val="00A523B2"/>
    <w:rsid w:val="00A52592"/>
    <w:rsid w:val="00A52894"/>
    <w:rsid w:val="00A52B08"/>
    <w:rsid w:val="00A52EE7"/>
    <w:rsid w:val="00A539EC"/>
    <w:rsid w:val="00A53A7B"/>
    <w:rsid w:val="00A5441D"/>
    <w:rsid w:val="00A54F3D"/>
    <w:rsid w:val="00A55A7B"/>
    <w:rsid w:val="00A56177"/>
    <w:rsid w:val="00A56945"/>
    <w:rsid w:val="00A56A50"/>
    <w:rsid w:val="00A56B77"/>
    <w:rsid w:val="00A57058"/>
    <w:rsid w:val="00A57290"/>
    <w:rsid w:val="00A57495"/>
    <w:rsid w:val="00A576CE"/>
    <w:rsid w:val="00A57A41"/>
    <w:rsid w:val="00A602B0"/>
    <w:rsid w:val="00A6032A"/>
    <w:rsid w:val="00A60540"/>
    <w:rsid w:val="00A60D70"/>
    <w:rsid w:val="00A60EDF"/>
    <w:rsid w:val="00A610F7"/>
    <w:rsid w:val="00A61142"/>
    <w:rsid w:val="00A61239"/>
    <w:rsid w:val="00A6280A"/>
    <w:rsid w:val="00A62D7B"/>
    <w:rsid w:val="00A62FB2"/>
    <w:rsid w:val="00A634A0"/>
    <w:rsid w:val="00A6373D"/>
    <w:rsid w:val="00A638E4"/>
    <w:rsid w:val="00A63EAC"/>
    <w:rsid w:val="00A63F16"/>
    <w:rsid w:val="00A644D1"/>
    <w:rsid w:val="00A64B5E"/>
    <w:rsid w:val="00A6504A"/>
    <w:rsid w:val="00A6522A"/>
    <w:rsid w:val="00A65538"/>
    <w:rsid w:val="00A65702"/>
    <w:rsid w:val="00A657F0"/>
    <w:rsid w:val="00A65AE2"/>
    <w:rsid w:val="00A66183"/>
    <w:rsid w:val="00A67603"/>
    <w:rsid w:val="00A7075C"/>
    <w:rsid w:val="00A7197E"/>
    <w:rsid w:val="00A71D58"/>
    <w:rsid w:val="00A72141"/>
    <w:rsid w:val="00A72CC8"/>
    <w:rsid w:val="00A73946"/>
    <w:rsid w:val="00A73D3A"/>
    <w:rsid w:val="00A740C2"/>
    <w:rsid w:val="00A74692"/>
    <w:rsid w:val="00A75230"/>
    <w:rsid w:val="00A75C56"/>
    <w:rsid w:val="00A76006"/>
    <w:rsid w:val="00A76113"/>
    <w:rsid w:val="00A76420"/>
    <w:rsid w:val="00A77649"/>
    <w:rsid w:val="00A776A5"/>
    <w:rsid w:val="00A779F6"/>
    <w:rsid w:val="00A77B74"/>
    <w:rsid w:val="00A77BA7"/>
    <w:rsid w:val="00A77D08"/>
    <w:rsid w:val="00A8011B"/>
    <w:rsid w:val="00A80179"/>
    <w:rsid w:val="00A811FE"/>
    <w:rsid w:val="00A81288"/>
    <w:rsid w:val="00A820E4"/>
    <w:rsid w:val="00A8282A"/>
    <w:rsid w:val="00A82A33"/>
    <w:rsid w:val="00A82BAE"/>
    <w:rsid w:val="00A82E98"/>
    <w:rsid w:val="00A8318F"/>
    <w:rsid w:val="00A83BE6"/>
    <w:rsid w:val="00A83FB8"/>
    <w:rsid w:val="00A84A8D"/>
    <w:rsid w:val="00A84B66"/>
    <w:rsid w:val="00A84D72"/>
    <w:rsid w:val="00A84E4A"/>
    <w:rsid w:val="00A84FA1"/>
    <w:rsid w:val="00A85473"/>
    <w:rsid w:val="00A855CD"/>
    <w:rsid w:val="00A85834"/>
    <w:rsid w:val="00A86148"/>
    <w:rsid w:val="00A861B4"/>
    <w:rsid w:val="00A862EA"/>
    <w:rsid w:val="00A87FD4"/>
    <w:rsid w:val="00A9032B"/>
    <w:rsid w:val="00A90446"/>
    <w:rsid w:val="00A90860"/>
    <w:rsid w:val="00A90908"/>
    <w:rsid w:val="00A914CA"/>
    <w:rsid w:val="00A914CC"/>
    <w:rsid w:val="00A9158A"/>
    <w:rsid w:val="00A92D6A"/>
    <w:rsid w:val="00A9306B"/>
    <w:rsid w:val="00A932B0"/>
    <w:rsid w:val="00A93CBC"/>
    <w:rsid w:val="00A94017"/>
    <w:rsid w:val="00A942F3"/>
    <w:rsid w:val="00A946EA"/>
    <w:rsid w:val="00A94C1F"/>
    <w:rsid w:val="00A9585F"/>
    <w:rsid w:val="00A95BF4"/>
    <w:rsid w:val="00A95D5D"/>
    <w:rsid w:val="00A9638D"/>
    <w:rsid w:val="00A9679B"/>
    <w:rsid w:val="00A97219"/>
    <w:rsid w:val="00A97381"/>
    <w:rsid w:val="00A9783F"/>
    <w:rsid w:val="00A97A76"/>
    <w:rsid w:val="00AA1343"/>
    <w:rsid w:val="00AA1510"/>
    <w:rsid w:val="00AA1F2F"/>
    <w:rsid w:val="00AA21A7"/>
    <w:rsid w:val="00AA22F2"/>
    <w:rsid w:val="00AA2487"/>
    <w:rsid w:val="00AA25D6"/>
    <w:rsid w:val="00AA26BC"/>
    <w:rsid w:val="00AA2713"/>
    <w:rsid w:val="00AA2A82"/>
    <w:rsid w:val="00AA30D2"/>
    <w:rsid w:val="00AA38F7"/>
    <w:rsid w:val="00AA3AE0"/>
    <w:rsid w:val="00AA3D27"/>
    <w:rsid w:val="00AA424D"/>
    <w:rsid w:val="00AA4921"/>
    <w:rsid w:val="00AA5474"/>
    <w:rsid w:val="00AA555B"/>
    <w:rsid w:val="00AA5AE4"/>
    <w:rsid w:val="00AA6206"/>
    <w:rsid w:val="00AA637B"/>
    <w:rsid w:val="00AA6830"/>
    <w:rsid w:val="00AA70E5"/>
    <w:rsid w:val="00AA70E6"/>
    <w:rsid w:val="00AA7425"/>
    <w:rsid w:val="00AA7CF6"/>
    <w:rsid w:val="00AB00FA"/>
    <w:rsid w:val="00AB06B9"/>
    <w:rsid w:val="00AB07F2"/>
    <w:rsid w:val="00AB108F"/>
    <w:rsid w:val="00AB137D"/>
    <w:rsid w:val="00AB18AF"/>
    <w:rsid w:val="00AB1A20"/>
    <w:rsid w:val="00AB1D04"/>
    <w:rsid w:val="00AB2368"/>
    <w:rsid w:val="00AB24CC"/>
    <w:rsid w:val="00AB289D"/>
    <w:rsid w:val="00AB3A52"/>
    <w:rsid w:val="00AB3AC8"/>
    <w:rsid w:val="00AB41FD"/>
    <w:rsid w:val="00AB4418"/>
    <w:rsid w:val="00AB46B4"/>
    <w:rsid w:val="00AB5053"/>
    <w:rsid w:val="00AB55F0"/>
    <w:rsid w:val="00AB5C41"/>
    <w:rsid w:val="00AB5FF7"/>
    <w:rsid w:val="00AB60CB"/>
    <w:rsid w:val="00AB658C"/>
    <w:rsid w:val="00AB662F"/>
    <w:rsid w:val="00AB6EBC"/>
    <w:rsid w:val="00AB7B8E"/>
    <w:rsid w:val="00AB7C08"/>
    <w:rsid w:val="00AB7CC7"/>
    <w:rsid w:val="00AB7E97"/>
    <w:rsid w:val="00AC0612"/>
    <w:rsid w:val="00AC0EE5"/>
    <w:rsid w:val="00AC103B"/>
    <w:rsid w:val="00AC168E"/>
    <w:rsid w:val="00AC225D"/>
    <w:rsid w:val="00AC25A9"/>
    <w:rsid w:val="00AC2758"/>
    <w:rsid w:val="00AC2C6D"/>
    <w:rsid w:val="00AC2D10"/>
    <w:rsid w:val="00AC2D9E"/>
    <w:rsid w:val="00AC324F"/>
    <w:rsid w:val="00AC34C5"/>
    <w:rsid w:val="00AC3B4D"/>
    <w:rsid w:val="00AC3DDC"/>
    <w:rsid w:val="00AC4C7D"/>
    <w:rsid w:val="00AC4DB8"/>
    <w:rsid w:val="00AC4FC0"/>
    <w:rsid w:val="00AC5767"/>
    <w:rsid w:val="00AC5CA0"/>
    <w:rsid w:val="00AC5CDE"/>
    <w:rsid w:val="00AC602F"/>
    <w:rsid w:val="00AC62E2"/>
    <w:rsid w:val="00AC67FD"/>
    <w:rsid w:val="00AC72CA"/>
    <w:rsid w:val="00AC782B"/>
    <w:rsid w:val="00AC7D65"/>
    <w:rsid w:val="00AD0A80"/>
    <w:rsid w:val="00AD14F7"/>
    <w:rsid w:val="00AD15A1"/>
    <w:rsid w:val="00AD1927"/>
    <w:rsid w:val="00AD1CB5"/>
    <w:rsid w:val="00AD1F4B"/>
    <w:rsid w:val="00AD2378"/>
    <w:rsid w:val="00AD2387"/>
    <w:rsid w:val="00AD2433"/>
    <w:rsid w:val="00AD25AB"/>
    <w:rsid w:val="00AD2AC1"/>
    <w:rsid w:val="00AD2B1E"/>
    <w:rsid w:val="00AD2C45"/>
    <w:rsid w:val="00AD2E20"/>
    <w:rsid w:val="00AD328C"/>
    <w:rsid w:val="00AD32FF"/>
    <w:rsid w:val="00AD34C4"/>
    <w:rsid w:val="00AD3CFB"/>
    <w:rsid w:val="00AD469B"/>
    <w:rsid w:val="00AD4B8F"/>
    <w:rsid w:val="00AD4E10"/>
    <w:rsid w:val="00AD524D"/>
    <w:rsid w:val="00AD5AA8"/>
    <w:rsid w:val="00AD5B05"/>
    <w:rsid w:val="00AD5C31"/>
    <w:rsid w:val="00AD5F63"/>
    <w:rsid w:val="00AD5FF0"/>
    <w:rsid w:val="00AD6127"/>
    <w:rsid w:val="00AD61AB"/>
    <w:rsid w:val="00AD6216"/>
    <w:rsid w:val="00AD6329"/>
    <w:rsid w:val="00AD6400"/>
    <w:rsid w:val="00AD6822"/>
    <w:rsid w:val="00AD69CA"/>
    <w:rsid w:val="00AD6B4F"/>
    <w:rsid w:val="00AD6BD8"/>
    <w:rsid w:val="00AD7006"/>
    <w:rsid w:val="00AD721C"/>
    <w:rsid w:val="00AD723A"/>
    <w:rsid w:val="00AD7585"/>
    <w:rsid w:val="00AD77DB"/>
    <w:rsid w:val="00AD7D8E"/>
    <w:rsid w:val="00AE0BEC"/>
    <w:rsid w:val="00AE2741"/>
    <w:rsid w:val="00AE2E89"/>
    <w:rsid w:val="00AE4B23"/>
    <w:rsid w:val="00AE4BDD"/>
    <w:rsid w:val="00AE4D87"/>
    <w:rsid w:val="00AE5418"/>
    <w:rsid w:val="00AE5695"/>
    <w:rsid w:val="00AE58D2"/>
    <w:rsid w:val="00AE5998"/>
    <w:rsid w:val="00AE5C96"/>
    <w:rsid w:val="00AF008F"/>
    <w:rsid w:val="00AF0198"/>
    <w:rsid w:val="00AF032A"/>
    <w:rsid w:val="00AF0DFB"/>
    <w:rsid w:val="00AF120D"/>
    <w:rsid w:val="00AF1854"/>
    <w:rsid w:val="00AF2322"/>
    <w:rsid w:val="00AF249B"/>
    <w:rsid w:val="00AF2848"/>
    <w:rsid w:val="00AF34FF"/>
    <w:rsid w:val="00AF385A"/>
    <w:rsid w:val="00AF3C75"/>
    <w:rsid w:val="00AF443D"/>
    <w:rsid w:val="00AF4443"/>
    <w:rsid w:val="00AF459D"/>
    <w:rsid w:val="00AF47AA"/>
    <w:rsid w:val="00AF4F51"/>
    <w:rsid w:val="00AF5A07"/>
    <w:rsid w:val="00AF6195"/>
    <w:rsid w:val="00AF6746"/>
    <w:rsid w:val="00AF70F6"/>
    <w:rsid w:val="00AF7228"/>
    <w:rsid w:val="00AF763F"/>
    <w:rsid w:val="00AF794D"/>
    <w:rsid w:val="00AF7BD8"/>
    <w:rsid w:val="00AF7CE2"/>
    <w:rsid w:val="00B00141"/>
    <w:rsid w:val="00B00555"/>
    <w:rsid w:val="00B00A75"/>
    <w:rsid w:val="00B00ABF"/>
    <w:rsid w:val="00B00DA2"/>
    <w:rsid w:val="00B01370"/>
    <w:rsid w:val="00B01EF8"/>
    <w:rsid w:val="00B028BB"/>
    <w:rsid w:val="00B02DD4"/>
    <w:rsid w:val="00B035F3"/>
    <w:rsid w:val="00B0372A"/>
    <w:rsid w:val="00B04241"/>
    <w:rsid w:val="00B04590"/>
    <w:rsid w:val="00B04E0A"/>
    <w:rsid w:val="00B05037"/>
    <w:rsid w:val="00B05317"/>
    <w:rsid w:val="00B05627"/>
    <w:rsid w:val="00B05670"/>
    <w:rsid w:val="00B0567A"/>
    <w:rsid w:val="00B056C0"/>
    <w:rsid w:val="00B0612D"/>
    <w:rsid w:val="00B06B83"/>
    <w:rsid w:val="00B06E85"/>
    <w:rsid w:val="00B07900"/>
    <w:rsid w:val="00B0799A"/>
    <w:rsid w:val="00B07BB7"/>
    <w:rsid w:val="00B103CE"/>
    <w:rsid w:val="00B107E4"/>
    <w:rsid w:val="00B108A9"/>
    <w:rsid w:val="00B10A15"/>
    <w:rsid w:val="00B10D20"/>
    <w:rsid w:val="00B117C6"/>
    <w:rsid w:val="00B11A3E"/>
    <w:rsid w:val="00B11AAB"/>
    <w:rsid w:val="00B121BC"/>
    <w:rsid w:val="00B13EA3"/>
    <w:rsid w:val="00B14155"/>
    <w:rsid w:val="00B1435D"/>
    <w:rsid w:val="00B14600"/>
    <w:rsid w:val="00B1499C"/>
    <w:rsid w:val="00B14B12"/>
    <w:rsid w:val="00B15817"/>
    <w:rsid w:val="00B15EEC"/>
    <w:rsid w:val="00B15FF8"/>
    <w:rsid w:val="00B1603F"/>
    <w:rsid w:val="00B16835"/>
    <w:rsid w:val="00B168D2"/>
    <w:rsid w:val="00B16F46"/>
    <w:rsid w:val="00B17329"/>
    <w:rsid w:val="00B17633"/>
    <w:rsid w:val="00B17DC2"/>
    <w:rsid w:val="00B17E33"/>
    <w:rsid w:val="00B20063"/>
    <w:rsid w:val="00B2010E"/>
    <w:rsid w:val="00B20617"/>
    <w:rsid w:val="00B208A7"/>
    <w:rsid w:val="00B20A57"/>
    <w:rsid w:val="00B2129B"/>
    <w:rsid w:val="00B21C4C"/>
    <w:rsid w:val="00B220A1"/>
    <w:rsid w:val="00B22251"/>
    <w:rsid w:val="00B22324"/>
    <w:rsid w:val="00B225F3"/>
    <w:rsid w:val="00B22A80"/>
    <w:rsid w:val="00B22E33"/>
    <w:rsid w:val="00B22E78"/>
    <w:rsid w:val="00B235CB"/>
    <w:rsid w:val="00B23605"/>
    <w:rsid w:val="00B237A5"/>
    <w:rsid w:val="00B23A47"/>
    <w:rsid w:val="00B23E31"/>
    <w:rsid w:val="00B241EF"/>
    <w:rsid w:val="00B24A2D"/>
    <w:rsid w:val="00B24C8D"/>
    <w:rsid w:val="00B24D39"/>
    <w:rsid w:val="00B24DFE"/>
    <w:rsid w:val="00B25307"/>
    <w:rsid w:val="00B254FB"/>
    <w:rsid w:val="00B25516"/>
    <w:rsid w:val="00B25888"/>
    <w:rsid w:val="00B2600D"/>
    <w:rsid w:val="00B2662F"/>
    <w:rsid w:val="00B26B8B"/>
    <w:rsid w:val="00B26C24"/>
    <w:rsid w:val="00B27008"/>
    <w:rsid w:val="00B27713"/>
    <w:rsid w:val="00B2796A"/>
    <w:rsid w:val="00B27A38"/>
    <w:rsid w:val="00B300A4"/>
    <w:rsid w:val="00B3022C"/>
    <w:rsid w:val="00B30CC2"/>
    <w:rsid w:val="00B310A1"/>
    <w:rsid w:val="00B31198"/>
    <w:rsid w:val="00B311DA"/>
    <w:rsid w:val="00B31602"/>
    <w:rsid w:val="00B31794"/>
    <w:rsid w:val="00B31BB9"/>
    <w:rsid w:val="00B3296F"/>
    <w:rsid w:val="00B33007"/>
    <w:rsid w:val="00B3307D"/>
    <w:rsid w:val="00B33F70"/>
    <w:rsid w:val="00B3417C"/>
    <w:rsid w:val="00B3493E"/>
    <w:rsid w:val="00B34CFF"/>
    <w:rsid w:val="00B35382"/>
    <w:rsid w:val="00B35462"/>
    <w:rsid w:val="00B35C23"/>
    <w:rsid w:val="00B3663D"/>
    <w:rsid w:val="00B369B7"/>
    <w:rsid w:val="00B36E88"/>
    <w:rsid w:val="00B36EC4"/>
    <w:rsid w:val="00B37733"/>
    <w:rsid w:val="00B379E9"/>
    <w:rsid w:val="00B400BC"/>
    <w:rsid w:val="00B403B3"/>
    <w:rsid w:val="00B40BFA"/>
    <w:rsid w:val="00B40DF6"/>
    <w:rsid w:val="00B40E91"/>
    <w:rsid w:val="00B41666"/>
    <w:rsid w:val="00B418F9"/>
    <w:rsid w:val="00B4195E"/>
    <w:rsid w:val="00B41DA5"/>
    <w:rsid w:val="00B42284"/>
    <w:rsid w:val="00B42343"/>
    <w:rsid w:val="00B42385"/>
    <w:rsid w:val="00B42567"/>
    <w:rsid w:val="00B425BA"/>
    <w:rsid w:val="00B4348E"/>
    <w:rsid w:val="00B43A0D"/>
    <w:rsid w:val="00B43CC1"/>
    <w:rsid w:val="00B43F8A"/>
    <w:rsid w:val="00B441D0"/>
    <w:rsid w:val="00B44519"/>
    <w:rsid w:val="00B44A60"/>
    <w:rsid w:val="00B44CA2"/>
    <w:rsid w:val="00B450A6"/>
    <w:rsid w:val="00B45C4F"/>
    <w:rsid w:val="00B46734"/>
    <w:rsid w:val="00B46C7D"/>
    <w:rsid w:val="00B46F5C"/>
    <w:rsid w:val="00B4730E"/>
    <w:rsid w:val="00B47A0C"/>
    <w:rsid w:val="00B47CC9"/>
    <w:rsid w:val="00B500DD"/>
    <w:rsid w:val="00B5062F"/>
    <w:rsid w:val="00B50C32"/>
    <w:rsid w:val="00B50D9F"/>
    <w:rsid w:val="00B50ED6"/>
    <w:rsid w:val="00B51043"/>
    <w:rsid w:val="00B517F8"/>
    <w:rsid w:val="00B52330"/>
    <w:rsid w:val="00B525EE"/>
    <w:rsid w:val="00B5320A"/>
    <w:rsid w:val="00B53319"/>
    <w:rsid w:val="00B5371B"/>
    <w:rsid w:val="00B53C6E"/>
    <w:rsid w:val="00B54190"/>
    <w:rsid w:val="00B54596"/>
    <w:rsid w:val="00B54817"/>
    <w:rsid w:val="00B55094"/>
    <w:rsid w:val="00B55434"/>
    <w:rsid w:val="00B55DCA"/>
    <w:rsid w:val="00B55EC4"/>
    <w:rsid w:val="00B564F9"/>
    <w:rsid w:val="00B568B6"/>
    <w:rsid w:val="00B569A3"/>
    <w:rsid w:val="00B57A4A"/>
    <w:rsid w:val="00B57BBF"/>
    <w:rsid w:val="00B57DCE"/>
    <w:rsid w:val="00B57FF7"/>
    <w:rsid w:val="00B60AEF"/>
    <w:rsid w:val="00B61019"/>
    <w:rsid w:val="00B61133"/>
    <w:rsid w:val="00B61189"/>
    <w:rsid w:val="00B611B9"/>
    <w:rsid w:val="00B61373"/>
    <w:rsid w:val="00B61695"/>
    <w:rsid w:val="00B629C3"/>
    <w:rsid w:val="00B62F62"/>
    <w:rsid w:val="00B63116"/>
    <w:rsid w:val="00B63387"/>
    <w:rsid w:val="00B642CB"/>
    <w:rsid w:val="00B648E7"/>
    <w:rsid w:val="00B64C99"/>
    <w:rsid w:val="00B64CF7"/>
    <w:rsid w:val="00B6520E"/>
    <w:rsid w:val="00B6557B"/>
    <w:rsid w:val="00B65C9E"/>
    <w:rsid w:val="00B65E2D"/>
    <w:rsid w:val="00B65F22"/>
    <w:rsid w:val="00B66DDD"/>
    <w:rsid w:val="00B67566"/>
    <w:rsid w:val="00B67831"/>
    <w:rsid w:val="00B678B9"/>
    <w:rsid w:val="00B67A04"/>
    <w:rsid w:val="00B67B80"/>
    <w:rsid w:val="00B67EB9"/>
    <w:rsid w:val="00B7013B"/>
    <w:rsid w:val="00B7030D"/>
    <w:rsid w:val="00B703FB"/>
    <w:rsid w:val="00B70ACF"/>
    <w:rsid w:val="00B70EDC"/>
    <w:rsid w:val="00B714E0"/>
    <w:rsid w:val="00B71E6E"/>
    <w:rsid w:val="00B72412"/>
    <w:rsid w:val="00B724CE"/>
    <w:rsid w:val="00B728C0"/>
    <w:rsid w:val="00B7291F"/>
    <w:rsid w:val="00B72D7B"/>
    <w:rsid w:val="00B72D9E"/>
    <w:rsid w:val="00B72E5A"/>
    <w:rsid w:val="00B73947"/>
    <w:rsid w:val="00B73B4E"/>
    <w:rsid w:val="00B743BB"/>
    <w:rsid w:val="00B74C69"/>
    <w:rsid w:val="00B753A8"/>
    <w:rsid w:val="00B757D9"/>
    <w:rsid w:val="00B75BED"/>
    <w:rsid w:val="00B767E4"/>
    <w:rsid w:val="00B76A95"/>
    <w:rsid w:val="00B77469"/>
    <w:rsid w:val="00B777F4"/>
    <w:rsid w:val="00B8036E"/>
    <w:rsid w:val="00B80670"/>
    <w:rsid w:val="00B80685"/>
    <w:rsid w:val="00B80780"/>
    <w:rsid w:val="00B80993"/>
    <w:rsid w:val="00B80D11"/>
    <w:rsid w:val="00B80D88"/>
    <w:rsid w:val="00B80F37"/>
    <w:rsid w:val="00B81418"/>
    <w:rsid w:val="00B814FB"/>
    <w:rsid w:val="00B81C42"/>
    <w:rsid w:val="00B822F7"/>
    <w:rsid w:val="00B826AE"/>
    <w:rsid w:val="00B82991"/>
    <w:rsid w:val="00B82CAC"/>
    <w:rsid w:val="00B82D7A"/>
    <w:rsid w:val="00B830C8"/>
    <w:rsid w:val="00B837D0"/>
    <w:rsid w:val="00B83A36"/>
    <w:rsid w:val="00B83C4A"/>
    <w:rsid w:val="00B83DEE"/>
    <w:rsid w:val="00B84099"/>
    <w:rsid w:val="00B84346"/>
    <w:rsid w:val="00B84582"/>
    <w:rsid w:val="00B84E24"/>
    <w:rsid w:val="00B84F08"/>
    <w:rsid w:val="00B87C2A"/>
    <w:rsid w:val="00B87C55"/>
    <w:rsid w:val="00B87EEF"/>
    <w:rsid w:val="00B90AC0"/>
    <w:rsid w:val="00B90B9C"/>
    <w:rsid w:val="00B9164C"/>
    <w:rsid w:val="00B9168C"/>
    <w:rsid w:val="00B91AF0"/>
    <w:rsid w:val="00B92530"/>
    <w:rsid w:val="00B93156"/>
    <w:rsid w:val="00B93670"/>
    <w:rsid w:val="00B93926"/>
    <w:rsid w:val="00B94272"/>
    <w:rsid w:val="00B9455E"/>
    <w:rsid w:val="00B952B8"/>
    <w:rsid w:val="00B95CB0"/>
    <w:rsid w:val="00B95E80"/>
    <w:rsid w:val="00B9642D"/>
    <w:rsid w:val="00B964C3"/>
    <w:rsid w:val="00B965C2"/>
    <w:rsid w:val="00B96600"/>
    <w:rsid w:val="00B96CF3"/>
    <w:rsid w:val="00B96E57"/>
    <w:rsid w:val="00B96FE6"/>
    <w:rsid w:val="00B970AE"/>
    <w:rsid w:val="00B978D6"/>
    <w:rsid w:val="00B97F62"/>
    <w:rsid w:val="00BA05AF"/>
    <w:rsid w:val="00BA0F87"/>
    <w:rsid w:val="00BA0FA3"/>
    <w:rsid w:val="00BA128D"/>
    <w:rsid w:val="00BA227D"/>
    <w:rsid w:val="00BA2D28"/>
    <w:rsid w:val="00BA40C8"/>
    <w:rsid w:val="00BA4243"/>
    <w:rsid w:val="00BA4B08"/>
    <w:rsid w:val="00BA4EA5"/>
    <w:rsid w:val="00BA5221"/>
    <w:rsid w:val="00BA5702"/>
    <w:rsid w:val="00BA5820"/>
    <w:rsid w:val="00BA5AEA"/>
    <w:rsid w:val="00BA5FBF"/>
    <w:rsid w:val="00BA6045"/>
    <w:rsid w:val="00BA6433"/>
    <w:rsid w:val="00BA6487"/>
    <w:rsid w:val="00BA653A"/>
    <w:rsid w:val="00BA699F"/>
    <w:rsid w:val="00BA6CC9"/>
    <w:rsid w:val="00BA6ECE"/>
    <w:rsid w:val="00BA774E"/>
    <w:rsid w:val="00BA77AC"/>
    <w:rsid w:val="00BA786C"/>
    <w:rsid w:val="00BA7A05"/>
    <w:rsid w:val="00BB01D2"/>
    <w:rsid w:val="00BB0EAB"/>
    <w:rsid w:val="00BB128A"/>
    <w:rsid w:val="00BB1A08"/>
    <w:rsid w:val="00BB1B59"/>
    <w:rsid w:val="00BB2101"/>
    <w:rsid w:val="00BB2460"/>
    <w:rsid w:val="00BB2A7A"/>
    <w:rsid w:val="00BB2E2A"/>
    <w:rsid w:val="00BB30BD"/>
    <w:rsid w:val="00BB311B"/>
    <w:rsid w:val="00BB3272"/>
    <w:rsid w:val="00BB37F6"/>
    <w:rsid w:val="00BB3D29"/>
    <w:rsid w:val="00BB4001"/>
    <w:rsid w:val="00BB5975"/>
    <w:rsid w:val="00BB5C04"/>
    <w:rsid w:val="00BB7109"/>
    <w:rsid w:val="00BB764C"/>
    <w:rsid w:val="00BB76FB"/>
    <w:rsid w:val="00BB7B48"/>
    <w:rsid w:val="00BB7BFE"/>
    <w:rsid w:val="00BC09F5"/>
    <w:rsid w:val="00BC115D"/>
    <w:rsid w:val="00BC1282"/>
    <w:rsid w:val="00BC134C"/>
    <w:rsid w:val="00BC13AA"/>
    <w:rsid w:val="00BC1A2E"/>
    <w:rsid w:val="00BC21A6"/>
    <w:rsid w:val="00BC2699"/>
    <w:rsid w:val="00BC2A3C"/>
    <w:rsid w:val="00BC2A91"/>
    <w:rsid w:val="00BC2D69"/>
    <w:rsid w:val="00BC2F31"/>
    <w:rsid w:val="00BC31A1"/>
    <w:rsid w:val="00BC3623"/>
    <w:rsid w:val="00BC3979"/>
    <w:rsid w:val="00BC411F"/>
    <w:rsid w:val="00BC5238"/>
    <w:rsid w:val="00BC5566"/>
    <w:rsid w:val="00BC5775"/>
    <w:rsid w:val="00BC57CD"/>
    <w:rsid w:val="00BC5A5D"/>
    <w:rsid w:val="00BC6620"/>
    <w:rsid w:val="00BC6CB4"/>
    <w:rsid w:val="00BC6FE0"/>
    <w:rsid w:val="00BC7324"/>
    <w:rsid w:val="00BC73B8"/>
    <w:rsid w:val="00BC7DB4"/>
    <w:rsid w:val="00BD01C8"/>
    <w:rsid w:val="00BD0702"/>
    <w:rsid w:val="00BD0B2C"/>
    <w:rsid w:val="00BD0C17"/>
    <w:rsid w:val="00BD1D4C"/>
    <w:rsid w:val="00BD1D98"/>
    <w:rsid w:val="00BD2360"/>
    <w:rsid w:val="00BD23A8"/>
    <w:rsid w:val="00BD2766"/>
    <w:rsid w:val="00BD2DA1"/>
    <w:rsid w:val="00BD2F4D"/>
    <w:rsid w:val="00BD3328"/>
    <w:rsid w:val="00BD4535"/>
    <w:rsid w:val="00BD46F5"/>
    <w:rsid w:val="00BD4D22"/>
    <w:rsid w:val="00BD53F2"/>
    <w:rsid w:val="00BD54C9"/>
    <w:rsid w:val="00BD57AF"/>
    <w:rsid w:val="00BD6610"/>
    <w:rsid w:val="00BD6B62"/>
    <w:rsid w:val="00BD6DE1"/>
    <w:rsid w:val="00BD6DF9"/>
    <w:rsid w:val="00BD7090"/>
    <w:rsid w:val="00BD75F3"/>
    <w:rsid w:val="00BD78C4"/>
    <w:rsid w:val="00BD79A1"/>
    <w:rsid w:val="00BD7B82"/>
    <w:rsid w:val="00BD7CD3"/>
    <w:rsid w:val="00BE0274"/>
    <w:rsid w:val="00BE09E9"/>
    <w:rsid w:val="00BE0A7D"/>
    <w:rsid w:val="00BE137D"/>
    <w:rsid w:val="00BE1683"/>
    <w:rsid w:val="00BE315E"/>
    <w:rsid w:val="00BE3351"/>
    <w:rsid w:val="00BE351B"/>
    <w:rsid w:val="00BE3A2C"/>
    <w:rsid w:val="00BE4C16"/>
    <w:rsid w:val="00BE4CEB"/>
    <w:rsid w:val="00BE56B9"/>
    <w:rsid w:val="00BE5D51"/>
    <w:rsid w:val="00BE5FA0"/>
    <w:rsid w:val="00BE5FEC"/>
    <w:rsid w:val="00BE668F"/>
    <w:rsid w:val="00BE6D34"/>
    <w:rsid w:val="00BE700D"/>
    <w:rsid w:val="00BE7394"/>
    <w:rsid w:val="00BE743E"/>
    <w:rsid w:val="00BE7478"/>
    <w:rsid w:val="00BE75CF"/>
    <w:rsid w:val="00BE76B0"/>
    <w:rsid w:val="00BF0173"/>
    <w:rsid w:val="00BF02F2"/>
    <w:rsid w:val="00BF09EB"/>
    <w:rsid w:val="00BF0BF9"/>
    <w:rsid w:val="00BF0CB5"/>
    <w:rsid w:val="00BF1785"/>
    <w:rsid w:val="00BF21C2"/>
    <w:rsid w:val="00BF2574"/>
    <w:rsid w:val="00BF333C"/>
    <w:rsid w:val="00BF3957"/>
    <w:rsid w:val="00BF3BA9"/>
    <w:rsid w:val="00BF3F9C"/>
    <w:rsid w:val="00BF4929"/>
    <w:rsid w:val="00BF4B8A"/>
    <w:rsid w:val="00BF5128"/>
    <w:rsid w:val="00BF5C5E"/>
    <w:rsid w:val="00BF5F5F"/>
    <w:rsid w:val="00BF6735"/>
    <w:rsid w:val="00BF6B3C"/>
    <w:rsid w:val="00BF70F5"/>
    <w:rsid w:val="00BF7210"/>
    <w:rsid w:val="00C002C4"/>
    <w:rsid w:val="00C002F9"/>
    <w:rsid w:val="00C00ADD"/>
    <w:rsid w:val="00C0154D"/>
    <w:rsid w:val="00C01A44"/>
    <w:rsid w:val="00C02873"/>
    <w:rsid w:val="00C0308A"/>
    <w:rsid w:val="00C0341C"/>
    <w:rsid w:val="00C03C3B"/>
    <w:rsid w:val="00C04689"/>
    <w:rsid w:val="00C04BD1"/>
    <w:rsid w:val="00C04C06"/>
    <w:rsid w:val="00C04C63"/>
    <w:rsid w:val="00C05A3A"/>
    <w:rsid w:val="00C05B4A"/>
    <w:rsid w:val="00C05E60"/>
    <w:rsid w:val="00C06312"/>
    <w:rsid w:val="00C0685F"/>
    <w:rsid w:val="00C1033B"/>
    <w:rsid w:val="00C10932"/>
    <w:rsid w:val="00C10965"/>
    <w:rsid w:val="00C113E3"/>
    <w:rsid w:val="00C119EA"/>
    <w:rsid w:val="00C11AD5"/>
    <w:rsid w:val="00C12B12"/>
    <w:rsid w:val="00C12BB0"/>
    <w:rsid w:val="00C12BE2"/>
    <w:rsid w:val="00C1376D"/>
    <w:rsid w:val="00C13A05"/>
    <w:rsid w:val="00C13FE1"/>
    <w:rsid w:val="00C13FEC"/>
    <w:rsid w:val="00C14737"/>
    <w:rsid w:val="00C148B6"/>
    <w:rsid w:val="00C14FAD"/>
    <w:rsid w:val="00C15F08"/>
    <w:rsid w:val="00C16207"/>
    <w:rsid w:val="00C16FF6"/>
    <w:rsid w:val="00C17ACA"/>
    <w:rsid w:val="00C17CB3"/>
    <w:rsid w:val="00C17D94"/>
    <w:rsid w:val="00C20173"/>
    <w:rsid w:val="00C203E0"/>
    <w:rsid w:val="00C20C2E"/>
    <w:rsid w:val="00C21202"/>
    <w:rsid w:val="00C21348"/>
    <w:rsid w:val="00C21B2A"/>
    <w:rsid w:val="00C223B8"/>
    <w:rsid w:val="00C224E7"/>
    <w:rsid w:val="00C228A2"/>
    <w:rsid w:val="00C22F73"/>
    <w:rsid w:val="00C22FB2"/>
    <w:rsid w:val="00C22FBB"/>
    <w:rsid w:val="00C231CD"/>
    <w:rsid w:val="00C233CC"/>
    <w:rsid w:val="00C23546"/>
    <w:rsid w:val="00C23662"/>
    <w:rsid w:val="00C23C45"/>
    <w:rsid w:val="00C23F37"/>
    <w:rsid w:val="00C24ADF"/>
    <w:rsid w:val="00C24BD1"/>
    <w:rsid w:val="00C24DDB"/>
    <w:rsid w:val="00C25473"/>
    <w:rsid w:val="00C254E9"/>
    <w:rsid w:val="00C25E4A"/>
    <w:rsid w:val="00C26ED6"/>
    <w:rsid w:val="00C26F89"/>
    <w:rsid w:val="00C276BB"/>
    <w:rsid w:val="00C277A0"/>
    <w:rsid w:val="00C27A22"/>
    <w:rsid w:val="00C27C6E"/>
    <w:rsid w:val="00C27D3B"/>
    <w:rsid w:val="00C27E27"/>
    <w:rsid w:val="00C301DA"/>
    <w:rsid w:val="00C30602"/>
    <w:rsid w:val="00C3064E"/>
    <w:rsid w:val="00C30837"/>
    <w:rsid w:val="00C309F7"/>
    <w:rsid w:val="00C3108D"/>
    <w:rsid w:val="00C315CB"/>
    <w:rsid w:val="00C32038"/>
    <w:rsid w:val="00C32B1B"/>
    <w:rsid w:val="00C32CE2"/>
    <w:rsid w:val="00C34124"/>
    <w:rsid w:val="00C34150"/>
    <w:rsid w:val="00C341C6"/>
    <w:rsid w:val="00C349CB"/>
    <w:rsid w:val="00C3522D"/>
    <w:rsid w:val="00C35A39"/>
    <w:rsid w:val="00C35FFC"/>
    <w:rsid w:val="00C36864"/>
    <w:rsid w:val="00C37293"/>
    <w:rsid w:val="00C3785B"/>
    <w:rsid w:val="00C37F2B"/>
    <w:rsid w:val="00C37F7B"/>
    <w:rsid w:val="00C405AC"/>
    <w:rsid w:val="00C40A71"/>
    <w:rsid w:val="00C40D62"/>
    <w:rsid w:val="00C40D76"/>
    <w:rsid w:val="00C40DEF"/>
    <w:rsid w:val="00C40F82"/>
    <w:rsid w:val="00C41413"/>
    <w:rsid w:val="00C4222D"/>
    <w:rsid w:val="00C424E6"/>
    <w:rsid w:val="00C4282B"/>
    <w:rsid w:val="00C4290C"/>
    <w:rsid w:val="00C42975"/>
    <w:rsid w:val="00C4317B"/>
    <w:rsid w:val="00C43196"/>
    <w:rsid w:val="00C43F4D"/>
    <w:rsid w:val="00C4405A"/>
    <w:rsid w:val="00C44CE9"/>
    <w:rsid w:val="00C44D1E"/>
    <w:rsid w:val="00C45302"/>
    <w:rsid w:val="00C45D26"/>
    <w:rsid w:val="00C46577"/>
    <w:rsid w:val="00C46A08"/>
    <w:rsid w:val="00C46DEF"/>
    <w:rsid w:val="00C477C3"/>
    <w:rsid w:val="00C4782E"/>
    <w:rsid w:val="00C500B2"/>
    <w:rsid w:val="00C501EB"/>
    <w:rsid w:val="00C50263"/>
    <w:rsid w:val="00C502E2"/>
    <w:rsid w:val="00C50577"/>
    <w:rsid w:val="00C50659"/>
    <w:rsid w:val="00C50B88"/>
    <w:rsid w:val="00C51203"/>
    <w:rsid w:val="00C51413"/>
    <w:rsid w:val="00C516A9"/>
    <w:rsid w:val="00C51E78"/>
    <w:rsid w:val="00C521B0"/>
    <w:rsid w:val="00C52C22"/>
    <w:rsid w:val="00C52FF4"/>
    <w:rsid w:val="00C5336A"/>
    <w:rsid w:val="00C53EA1"/>
    <w:rsid w:val="00C53F29"/>
    <w:rsid w:val="00C540B8"/>
    <w:rsid w:val="00C544BC"/>
    <w:rsid w:val="00C54AD9"/>
    <w:rsid w:val="00C54D5D"/>
    <w:rsid w:val="00C54E62"/>
    <w:rsid w:val="00C5505B"/>
    <w:rsid w:val="00C55506"/>
    <w:rsid w:val="00C565C3"/>
    <w:rsid w:val="00C5695F"/>
    <w:rsid w:val="00C57765"/>
    <w:rsid w:val="00C578A7"/>
    <w:rsid w:val="00C6149B"/>
    <w:rsid w:val="00C6167E"/>
    <w:rsid w:val="00C61D12"/>
    <w:rsid w:val="00C61E97"/>
    <w:rsid w:val="00C61F65"/>
    <w:rsid w:val="00C62195"/>
    <w:rsid w:val="00C6249C"/>
    <w:rsid w:val="00C62D5D"/>
    <w:rsid w:val="00C6345F"/>
    <w:rsid w:val="00C63886"/>
    <w:rsid w:val="00C6441F"/>
    <w:rsid w:val="00C64DEB"/>
    <w:rsid w:val="00C65DA7"/>
    <w:rsid w:val="00C66195"/>
    <w:rsid w:val="00C66302"/>
    <w:rsid w:val="00C66368"/>
    <w:rsid w:val="00C66382"/>
    <w:rsid w:val="00C667F9"/>
    <w:rsid w:val="00C66B82"/>
    <w:rsid w:val="00C671A7"/>
    <w:rsid w:val="00C67338"/>
    <w:rsid w:val="00C706C4"/>
    <w:rsid w:val="00C70D08"/>
    <w:rsid w:val="00C7154F"/>
    <w:rsid w:val="00C71E79"/>
    <w:rsid w:val="00C7225F"/>
    <w:rsid w:val="00C72554"/>
    <w:rsid w:val="00C728C6"/>
    <w:rsid w:val="00C728CD"/>
    <w:rsid w:val="00C72E07"/>
    <w:rsid w:val="00C730FF"/>
    <w:rsid w:val="00C731A8"/>
    <w:rsid w:val="00C73269"/>
    <w:rsid w:val="00C73B61"/>
    <w:rsid w:val="00C73C5C"/>
    <w:rsid w:val="00C73D52"/>
    <w:rsid w:val="00C73FED"/>
    <w:rsid w:val="00C740BD"/>
    <w:rsid w:val="00C740F7"/>
    <w:rsid w:val="00C74449"/>
    <w:rsid w:val="00C75445"/>
    <w:rsid w:val="00C75D47"/>
    <w:rsid w:val="00C76366"/>
    <w:rsid w:val="00C76454"/>
    <w:rsid w:val="00C77A90"/>
    <w:rsid w:val="00C77C8F"/>
    <w:rsid w:val="00C80B4C"/>
    <w:rsid w:val="00C80C48"/>
    <w:rsid w:val="00C813A8"/>
    <w:rsid w:val="00C81C9B"/>
    <w:rsid w:val="00C8272A"/>
    <w:rsid w:val="00C8286C"/>
    <w:rsid w:val="00C831F0"/>
    <w:rsid w:val="00C83EEF"/>
    <w:rsid w:val="00C84453"/>
    <w:rsid w:val="00C84ABB"/>
    <w:rsid w:val="00C84BD6"/>
    <w:rsid w:val="00C84D26"/>
    <w:rsid w:val="00C84DDA"/>
    <w:rsid w:val="00C854CC"/>
    <w:rsid w:val="00C85BB8"/>
    <w:rsid w:val="00C86430"/>
    <w:rsid w:val="00C86E46"/>
    <w:rsid w:val="00C873D7"/>
    <w:rsid w:val="00C878C2"/>
    <w:rsid w:val="00C87D15"/>
    <w:rsid w:val="00C901C5"/>
    <w:rsid w:val="00C90D50"/>
    <w:rsid w:val="00C91BCA"/>
    <w:rsid w:val="00C921CB"/>
    <w:rsid w:val="00C92495"/>
    <w:rsid w:val="00C92F77"/>
    <w:rsid w:val="00C9314A"/>
    <w:rsid w:val="00C93176"/>
    <w:rsid w:val="00C938EB"/>
    <w:rsid w:val="00C94A40"/>
    <w:rsid w:val="00C951C8"/>
    <w:rsid w:val="00C95464"/>
    <w:rsid w:val="00C95FF1"/>
    <w:rsid w:val="00C96377"/>
    <w:rsid w:val="00C965A3"/>
    <w:rsid w:val="00C9662B"/>
    <w:rsid w:val="00C96EE3"/>
    <w:rsid w:val="00C96FBD"/>
    <w:rsid w:val="00C972C2"/>
    <w:rsid w:val="00C979E1"/>
    <w:rsid w:val="00C97D9D"/>
    <w:rsid w:val="00C97F37"/>
    <w:rsid w:val="00CA0093"/>
    <w:rsid w:val="00CA00F0"/>
    <w:rsid w:val="00CA0394"/>
    <w:rsid w:val="00CA0A26"/>
    <w:rsid w:val="00CA1504"/>
    <w:rsid w:val="00CA1CC1"/>
    <w:rsid w:val="00CA1E01"/>
    <w:rsid w:val="00CA1E30"/>
    <w:rsid w:val="00CA1EB2"/>
    <w:rsid w:val="00CA20FA"/>
    <w:rsid w:val="00CA23D6"/>
    <w:rsid w:val="00CA27F9"/>
    <w:rsid w:val="00CA316E"/>
    <w:rsid w:val="00CA3A79"/>
    <w:rsid w:val="00CA3DAB"/>
    <w:rsid w:val="00CA43E3"/>
    <w:rsid w:val="00CA4BF7"/>
    <w:rsid w:val="00CA4D01"/>
    <w:rsid w:val="00CA503B"/>
    <w:rsid w:val="00CA5835"/>
    <w:rsid w:val="00CA6170"/>
    <w:rsid w:val="00CA6A1A"/>
    <w:rsid w:val="00CA6A93"/>
    <w:rsid w:val="00CA75E2"/>
    <w:rsid w:val="00CA794E"/>
    <w:rsid w:val="00CA7D51"/>
    <w:rsid w:val="00CB0449"/>
    <w:rsid w:val="00CB0B6A"/>
    <w:rsid w:val="00CB0BB9"/>
    <w:rsid w:val="00CB0DC2"/>
    <w:rsid w:val="00CB123B"/>
    <w:rsid w:val="00CB1582"/>
    <w:rsid w:val="00CB166D"/>
    <w:rsid w:val="00CB1AEA"/>
    <w:rsid w:val="00CB262E"/>
    <w:rsid w:val="00CB2675"/>
    <w:rsid w:val="00CB2E6E"/>
    <w:rsid w:val="00CB2F3C"/>
    <w:rsid w:val="00CB3EC8"/>
    <w:rsid w:val="00CB3F44"/>
    <w:rsid w:val="00CB4437"/>
    <w:rsid w:val="00CB44B3"/>
    <w:rsid w:val="00CB44B5"/>
    <w:rsid w:val="00CB4549"/>
    <w:rsid w:val="00CB4C66"/>
    <w:rsid w:val="00CB4D28"/>
    <w:rsid w:val="00CB61EE"/>
    <w:rsid w:val="00CB6CD7"/>
    <w:rsid w:val="00CB6CFA"/>
    <w:rsid w:val="00CB6FDE"/>
    <w:rsid w:val="00CB7670"/>
    <w:rsid w:val="00CB7F92"/>
    <w:rsid w:val="00CC0689"/>
    <w:rsid w:val="00CC0803"/>
    <w:rsid w:val="00CC089A"/>
    <w:rsid w:val="00CC114C"/>
    <w:rsid w:val="00CC151A"/>
    <w:rsid w:val="00CC17A2"/>
    <w:rsid w:val="00CC23CA"/>
    <w:rsid w:val="00CC2EB8"/>
    <w:rsid w:val="00CC354D"/>
    <w:rsid w:val="00CC3EB2"/>
    <w:rsid w:val="00CC42F2"/>
    <w:rsid w:val="00CC455D"/>
    <w:rsid w:val="00CC4CCF"/>
    <w:rsid w:val="00CC4FBE"/>
    <w:rsid w:val="00CC513C"/>
    <w:rsid w:val="00CC5859"/>
    <w:rsid w:val="00CC5DA1"/>
    <w:rsid w:val="00CC6EAB"/>
    <w:rsid w:val="00CC70C4"/>
    <w:rsid w:val="00CC7224"/>
    <w:rsid w:val="00CC75B4"/>
    <w:rsid w:val="00CC76E5"/>
    <w:rsid w:val="00CC7BFF"/>
    <w:rsid w:val="00CC7ED4"/>
    <w:rsid w:val="00CD0159"/>
    <w:rsid w:val="00CD0230"/>
    <w:rsid w:val="00CD05A6"/>
    <w:rsid w:val="00CD05C8"/>
    <w:rsid w:val="00CD0B1B"/>
    <w:rsid w:val="00CD0C7E"/>
    <w:rsid w:val="00CD0D20"/>
    <w:rsid w:val="00CD0EFE"/>
    <w:rsid w:val="00CD140F"/>
    <w:rsid w:val="00CD181B"/>
    <w:rsid w:val="00CD1B08"/>
    <w:rsid w:val="00CD1B48"/>
    <w:rsid w:val="00CD2370"/>
    <w:rsid w:val="00CD2AC6"/>
    <w:rsid w:val="00CD2B99"/>
    <w:rsid w:val="00CD2C14"/>
    <w:rsid w:val="00CD2F4F"/>
    <w:rsid w:val="00CD308E"/>
    <w:rsid w:val="00CD309E"/>
    <w:rsid w:val="00CD359C"/>
    <w:rsid w:val="00CD372F"/>
    <w:rsid w:val="00CD3A0B"/>
    <w:rsid w:val="00CD3BB6"/>
    <w:rsid w:val="00CD3C0D"/>
    <w:rsid w:val="00CD494D"/>
    <w:rsid w:val="00CD52E8"/>
    <w:rsid w:val="00CD55D6"/>
    <w:rsid w:val="00CD5E1F"/>
    <w:rsid w:val="00CD629C"/>
    <w:rsid w:val="00CD64A9"/>
    <w:rsid w:val="00CD6847"/>
    <w:rsid w:val="00CD7370"/>
    <w:rsid w:val="00CD7896"/>
    <w:rsid w:val="00CD7A42"/>
    <w:rsid w:val="00CD7E9A"/>
    <w:rsid w:val="00CE0005"/>
    <w:rsid w:val="00CE0250"/>
    <w:rsid w:val="00CE0515"/>
    <w:rsid w:val="00CE23C6"/>
    <w:rsid w:val="00CE2B3B"/>
    <w:rsid w:val="00CE2C8D"/>
    <w:rsid w:val="00CE2FF7"/>
    <w:rsid w:val="00CE30D3"/>
    <w:rsid w:val="00CE3270"/>
    <w:rsid w:val="00CE3B54"/>
    <w:rsid w:val="00CE3D8E"/>
    <w:rsid w:val="00CE3D94"/>
    <w:rsid w:val="00CE3EB6"/>
    <w:rsid w:val="00CE3FE0"/>
    <w:rsid w:val="00CE4149"/>
    <w:rsid w:val="00CE429B"/>
    <w:rsid w:val="00CE4936"/>
    <w:rsid w:val="00CE4DD5"/>
    <w:rsid w:val="00CE53F2"/>
    <w:rsid w:val="00CE5916"/>
    <w:rsid w:val="00CE5B3A"/>
    <w:rsid w:val="00CE7143"/>
    <w:rsid w:val="00CE749C"/>
    <w:rsid w:val="00CE7D78"/>
    <w:rsid w:val="00CE7E67"/>
    <w:rsid w:val="00CE7F53"/>
    <w:rsid w:val="00CF0C69"/>
    <w:rsid w:val="00CF19CE"/>
    <w:rsid w:val="00CF19DB"/>
    <w:rsid w:val="00CF1A40"/>
    <w:rsid w:val="00CF1D05"/>
    <w:rsid w:val="00CF1D2F"/>
    <w:rsid w:val="00CF22F1"/>
    <w:rsid w:val="00CF27C6"/>
    <w:rsid w:val="00CF28C2"/>
    <w:rsid w:val="00CF28D2"/>
    <w:rsid w:val="00CF2A69"/>
    <w:rsid w:val="00CF2C64"/>
    <w:rsid w:val="00CF35FB"/>
    <w:rsid w:val="00CF3BFB"/>
    <w:rsid w:val="00CF443C"/>
    <w:rsid w:val="00CF5658"/>
    <w:rsid w:val="00CF592F"/>
    <w:rsid w:val="00CF5AA6"/>
    <w:rsid w:val="00CF5D4D"/>
    <w:rsid w:val="00CF6091"/>
    <w:rsid w:val="00CF6247"/>
    <w:rsid w:val="00CF632B"/>
    <w:rsid w:val="00CF6698"/>
    <w:rsid w:val="00CF6806"/>
    <w:rsid w:val="00CF6B6D"/>
    <w:rsid w:val="00CF7116"/>
    <w:rsid w:val="00CF767D"/>
    <w:rsid w:val="00CF7E59"/>
    <w:rsid w:val="00CF7FE0"/>
    <w:rsid w:val="00D0008F"/>
    <w:rsid w:val="00D002E6"/>
    <w:rsid w:val="00D004DC"/>
    <w:rsid w:val="00D00754"/>
    <w:rsid w:val="00D00781"/>
    <w:rsid w:val="00D00790"/>
    <w:rsid w:val="00D00B0E"/>
    <w:rsid w:val="00D0117B"/>
    <w:rsid w:val="00D0169A"/>
    <w:rsid w:val="00D019B2"/>
    <w:rsid w:val="00D01BBE"/>
    <w:rsid w:val="00D0223A"/>
    <w:rsid w:val="00D02996"/>
    <w:rsid w:val="00D02DF3"/>
    <w:rsid w:val="00D03991"/>
    <w:rsid w:val="00D039B3"/>
    <w:rsid w:val="00D03AF6"/>
    <w:rsid w:val="00D03B1D"/>
    <w:rsid w:val="00D03F62"/>
    <w:rsid w:val="00D04A4C"/>
    <w:rsid w:val="00D04A96"/>
    <w:rsid w:val="00D04AA2"/>
    <w:rsid w:val="00D04AB6"/>
    <w:rsid w:val="00D04AC6"/>
    <w:rsid w:val="00D04F75"/>
    <w:rsid w:val="00D05613"/>
    <w:rsid w:val="00D05900"/>
    <w:rsid w:val="00D05D51"/>
    <w:rsid w:val="00D05F0B"/>
    <w:rsid w:val="00D0741E"/>
    <w:rsid w:val="00D10887"/>
    <w:rsid w:val="00D10F7F"/>
    <w:rsid w:val="00D11741"/>
    <w:rsid w:val="00D11916"/>
    <w:rsid w:val="00D11C42"/>
    <w:rsid w:val="00D12873"/>
    <w:rsid w:val="00D12C76"/>
    <w:rsid w:val="00D12E4D"/>
    <w:rsid w:val="00D12E53"/>
    <w:rsid w:val="00D12E96"/>
    <w:rsid w:val="00D1340C"/>
    <w:rsid w:val="00D13AAE"/>
    <w:rsid w:val="00D14CF3"/>
    <w:rsid w:val="00D14CF7"/>
    <w:rsid w:val="00D15322"/>
    <w:rsid w:val="00D15B66"/>
    <w:rsid w:val="00D15DBA"/>
    <w:rsid w:val="00D164FA"/>
    <w:rsid w:val="00D16B57"/>
    <w:rsid w:val="00D16DEE"/>
    <w:rsid w:val="00D1746B"/>
    <w:rsid w:val="00D174FE"/>
    <w:rsid w:val="00D1755B"/>
    <w:rsid w:val="00D1791C"/>
    <w:rsid w:val="00D17C8B"/>
    <w:rsid w:val="00D17D3B"/>
    <w:rsid w:val="00D17E04"/>
    <w:rsid w:val="00D17F0A"/>
    <w:rsid w:val="00D20295"/>
    <w:rsid w:val="00D20502"/>
    <w:rsid w:val="00D20626"/>
    <w:rsid w:val="00D2144F"/>
    <w:rsid w:val="00D2150F"/>
    <w:rsid w:val="00D21B15"/>
    <w:rsid w:val="00D21F6C"/>
    <w:rsid w:val="00D22282"/>
    <w:rsid w:val="00D22408"/>
    <w:rsid w:val="00D22C5A"/>
    <w:rsid w:val="00D2303A"/>
    <w:rsid w:val="00D23251"/>
    <w:rsid w:val="00D2325B"/>
    <w:rsid w:val="00D233EB"/>
    <w:rsid w:val="00D23AC2"/>
    <w:rsid w:val="00D2405D"/>
    <w:rsid w:val="00D24530"/>
    <w:rsid w:val="00D246B3"/>
    <w:rsid w:val="00D246CB"/>
    <w:rsid w:val="00D24BDC"/>
    <w:rsid w:val="00D25527"/>
    <w:rsid w:val="00D26AEE"/>
    <w:rsid w:val="00D278CF"/>
    <w:rsid w:val="00D27A35"/>
    <w:rsid w:val="00D27A56"/>
    <w:rsid w:val="00D27AA4"/>
    <w:rsid w:val="00D27E86"/>
    <w:rsid w:val="00D300D2"/>
    <w:rsid w:val="00D300F2"/>
    <w:rsid w:val="00D305F6"/>
    <w:rsid w:val="00D30A79"/>
    <w:rsid w:val="00D30DD7"/>
    <w:rsid w:val="00D312AE"/>
    <w:rsid w:val="00D317F7"/>
    <w:rsid w:val="00D31A48"/>
    <w:rsid w:val="00D31A49"/>
    <w:rsid w:val="00D31CA1"/>
    <w:rsid w:val="00D31D3B"/>
    <w:rsid w:val="00D31F40"/>
    <w:rsid w:val="00D31FD4"/>
    <w:rsid w:val="00D32260"/>
    <w:rsid w:val="00D32528"/>
    <w:rsid w:val="00D3277C"/>
    <w:rsid w:val="00D32BC4"/>
    <w:rsid w:val="00D332D1"/>
    <w:rsid w:val="00D3432F"/>
    <w:rsid w:val="00D348B0"/>
    <w:rsid w:val="00D3559F"/>
    <w:rsid w:val="00D36AED"/>
    <w:rsid w:val="00D36D05"/>
    <w:rsid w:val="00D3733C"/>
    <w:rsid w:val="00D373BD"/>
    <w:rsid w:val="00D378FD"/>
    <w:rsid w:val="00D37B83"/>
    <w:rsid w:val="00D37BAD"/>
    <w:rsid w:val="00D37C00"/>
    <w:rsid w:val="00D37C58"/>
    <w:rsid w:val="00D37E60"/>
    <w:rsid w:val="00D40287"/>
    <w:rsid w:val="00D41442"/>
    <w:rsid w:val="00D41597"/>
    <w:rsid w:val="00D41DE6"/>
    <w:rsid w:val="00D41E0E"/>
    <w:rsid w:val="00D41F7A"/>
    <w:rsid w:val="00D42EDE"/>
    <w:rsid w:val="00D42F5D"/>
    <w:rsid w:val="00D43805"/>
    <w:rsid w:val="00D43CB8"/>
    <w:rsid w:val="00D44640"/>
    <w:rsid w:val="00D450B7"/>
    <w:rsid w:val="00D45177"/>
    <w:rsid w:val="00D452C3"/>
    <w:rsid w:val="00D4650B"/>
    <w:rsid w:val="00D46CCD"/>
    <w:rsid w:val="00D4728E"/>
    <w:rsid w:val="00D472E6"/>
    <w:rsid w:val="00D47585"/>
    <w:rsid w:val="00D47AC5"/>
    <w:rsid w:val="00D505DC"/>
    <w:rsid w:val="00D51103"/>
    <w:rsid w:val="00D51436"/>
    <w:rsid w:val="00D5185D"/>
    <w:rsid w:val="00D52225"/>
    <w:rsid w:val="00D52744"/>
    <w:rsid w:val="00D53071"/>
    <w:rsid w:val="00D531EE"/>
    <w:rsid w:val="00D53789"/>
    <w:rsid w:val="00D53886"/>
    <w:rsid w:val="00D53B82"/>
    <w:rsid w:val="00D53BC6"/>
    <w:rsid w:val="00D53CD8"/>
    <w:rsid w:val="00D5522D"/>
    <w:rsid w:val="00D55308"/>
    <w:rsid w:val="00D5554E"/>
    <w:rsid w:val="00D55567"/>
    <w:rsid w:val="00D55B36"/>
    <w:rsid w:val="00D55DB5"/>
    <w:rsid w:val="00D56463"/>
    <w:rsid w:val="00D567FC"/>
    <w:rsid w:val="00D56B77"/>
    <w:rsid w:val="00D56C8A"/>
    <w:rsid w:val="00D57536"/>
    <w:rsid w:val="00D605CC"/>
    <w:rsid w:val="00D61EFB"/>
    <w:rsid w:val="00D62115"/>
    <w:rsid w:val="00D6221B"/>
    <w:rsid w:val="00D62640"/>
    <w:rsid w:val="00D62745"/>
    <w:rsid w:val="00D62E2D"/>
    <w:rsid w:val="00D6306E"/>
    <w:rsid w:val="00D632AD"/>
    <w:rsid w:val="00D636B1"/>
    <w:rsid w:val="00D636E5"/>
    <w:rsid w:val="00D63722"/>
    <w:rsid w:val="00D63B47"/>
    <w:rsid w:val="00D6412D"/>
    <w:rsid w:val="00D65125"/>
    <w:rsid w:val="00D654E4"/>
    <w:rsid w:val="00D65908"/>
    <w:rsid w:val="00D65A2F"/>
    <w:rsid w:val="00D65B51"/>
    <w:rsid w:val="00D65BF8"/>
    <w:rsid w:val="00D65CF3"/>
    <w:rsid w:val="00D65FF2"/>
    <w:rsid w:val="00D6657E"/>
    <w:rsid w:val="00D667FE"/>
    <w:rsid w:val="00D66DFE"/>
    <w:rsid w:val="00D670A5"/>
    <w:rsid w:val="00D678AC"/>
    <w:rsid w:val="00D7069E"/>
    <w:rsid w:val="00D70D7A"/>
    <w:rsid w:val="00D70D9D"/>
    <w:rsid w:val="00D70F05"/>
    <w:rsid w:val="00D70F83"/>
    <w:rsid w:val="00D714C1"/>
    <w:rsid w:val="00D716E5"/>
    <w:rsid w:val="00D71CDE"/>
    <w:rsid w:val="00D71F01"/>
    <w:rsid w:val="00D720F8"/>
    <w:rsid w:val="00D72173"/>
    <w:rsid w:val="00D72203"/>
    <w:rsid w:val="00D7261A"/>
    <w:rsid w:val="00D728AE"/>
    <w:rsid w:val="00D72B3A"/>
    <w:rsid w:val="00D731E6"/>
    <w:rsid w:val="00D741E1"/>
    <w:rsid w:val="00D74274"/>
    <w:rsid w:val="00D74465"/>
    <w:rsid w:val="00D74B5F"/>
    <w:rsid w:val="00D7525F"/>
    <w:rsid w:val="00D75EEE"/>
    <w:rsid w:val="00D76249"/>
    <w:rsid w:val="00D765DC"/>
    <w:rsid w:val="00D76EB2"/>
    <w:rsid w:val="00D775A8"/>
    <w:rsid w:val="00D777B0"/>
    <w:rsid w:val="00D77A36"/>
    <w:rsid w:val="00D77E41"/>
    <w:rsid w:val="00D80543"/>
    <w:rsid w:val="00D80581"/>
    <w:rsid w:val="00D80693"/>
    <w:rsid w:val="00D80E12"/>
    <w:rsid w:val="00D80EEC"/>
    <w:rsid w:val="00D80F5B"/>
    <w:rsid w:val="00D81107"/>
    <w:rsid w:val="00D8141C"/>
    <w:rsid w:val="00D817CF"/>
    <w:rsid w:val="00D81A07"/>
    <w:rsid w:val="00D81B70"/>
    <w:rsid w:val="00D81C6E"/>
    <w:rsid w:val="00D822B5"/>
    <w:rsid w:val="00D826EE"/>
    <w:rsid w:val="00D82A50"/>
    <w:rsid w:val="00D82B64"/>
    <w:rsid w:val="00D82E53"/>
    <w:rsid w:val="00D82EC3"/>
    <w:rsid w:val="00D82F39"/>
    <w:rsid w:val="00D8315B"/>
    <w:rsid w:val="00D831F4"/>
    <w:rsid w:val="00D83A32"/>
    <w:rsid w:val="00D83A96"/>
    <w:rsid w:val="00D83DD1"/>
    <w:rsid w:val="00D84074"/>
    <w:rsid w:val="00D84424"/>
    <w:rsid w:val="00D8488C"/>
    <w:rsid w:val="00D860C0"/>
    <w:rsid w:val="00D8618F"/>
    <w:rsid w:val="00D861D0"/>
    <w:rsid w:val="00D8622E"/>
    <w:rsid w:val="00D8638C"/>
    <w:rsid w:val="00D86652"/>
    <w:rsid w:val="00D86EF2"/>
    <w:rsid w:val="00D87222"/>
    <w:rsid w:val="00D872A2"/>
    <w:rsid w:val="00D87EE2"/>
    <w:rsid w:val="00D908AD"/>
    <w:rsid w:val="00D90C19"/>
    <w:rsid w:val="00D90C67"/>
    <w:rsid w:val="00D91626"/>
    <w:rsid w:val="00D917D0"/>
    <w:rsid w:val="00D917DF"/>
    <w:rsid w:val="00D92113"/>
    <w:rsid w:val="00D92383"/>
    <w:rsid w:val="00D923CC"/>
    <w:rsid w:val="00D936A6"/>
    <w:rsid w:val="00D940E2"/>
    <w:rsid w:val="00D944F4"/>
    <w:rsid w:val="00D94700"/>
    <w:rsid w:val="00D95536"/>
    <w:rsid w:val="00D9588C"/>
    <w:rsid w:val="00D959F5"/>
    <w:rsid w:val="00D95AF1"/>
    <w:rsid w:val="00D95E70"/>
    <w:rsid w:val="00D960D0"/>
    <w:rsid w:val="00D9678D"/>
    <w:rsid w:val="00D96CAD"/>
    <w:rsid w:val="00D96CE8"/>
    <w:rsid w:val="00D96DA9"/>
    <w:rsid w:val="00D96E2E"/>
    <w:rsid w:val="00D96EAA"/>
    <w:rsid w:val="00D9727B"/>
    <w:rsid w:val="00D973D5"/>
    <w:rsid w:val="00D9747A"/>
    <w:rsid w:val="00D97487"/>
    <w:rsid w:val="00D97F07"/>
    <w:rsid w:val="00DA0386"/>
    <w:rsid w:val="00DA0445"/>
    <w:rsid w:val="00DA0972"/>
    <w:rsid w:val="00DA0983"/>
    <w:rsid w:val="00DA0CDD"/>
    <w:rsid w:val="00DA1609"/>
    <w:rsid w:val="00DA1709"/>
    <w:rsid w:val="00DA216C"/>
    <w:rsid w:val="00DA2AAE"/>
    <w:rsid w:val="00DA2FCE"/>
    <w:rsid w:val="00DA2FE5"/>
    <w:rsid w:val="00DA31B7"/>
    <w:rsid w:val="00DA3CAD"/>
    <w:rsid w:val="00DA3E4C"/>
    <w:rsid w:val="00DA476E"/>
    <w:rsid w:val="00DA4920"/>
    <w:rsid w:val="00DA4C53"/>
    <w:rsid w:val="00DA516C"/>
    <w:rsid w:val="00DA52D0"/>
    <w:rsid w:val="00DA5556"/>
    <w:rsid w:val="00DA55DA"/>
    <w:rsid w:val="00DA60F0"/>
    <w:rsid w:val="00DA6158"/>
    <w:rsid w:val="00DA6722"/>
    <w:rsid w:val="00DA6E21"/>
    <w:rsid w:val="00DA7A66"/>
    <w:rsid w:val="00DA7B17"/>
    <w:rsid w:val="00DA7DD2"/>
    <w:rsid w:val="00DB089A"/>
    <w:rsid w:val="00DB09AD"/>
    <w:rsid w:val="00DB137C"/>
    <w:rsid w:val="00DB1A6D"/>
    <w:rsid w:val="00DB246C"/>
    <w:rsid w:val="00DB29FC"/>
    <w:rsid w:val="00DB2B2D"/>
    <w:rsid w:val="00DB3071"/>
    <w:rsid w:val="00DB3336"/>
    <w:rsid w:val="00DB33EF"/>
    <w:rsid w:val="00DB3545"/>
    <w:rsid w:val="00DB36D3"/>
    <w:rsid w:val="00DB3959"/>
    <w:rsid w:val="00DB3F92"/>
    <w:rsid w:val="00DB41C3"/>
    <w:rsid w:val="00DB44DA"/>
    <w:rsid w:val="00DB4560"/>
    <w:rsid w:val="00DB4F06"/>
    <w:rsid w:val="00DB5C84"/>
    <w:rsid w:val="00DB5E82"/>
    <w:rsid w:val="00DB61A3"/>
    <w:rsid w:val="00DB623C"/>
    <w:rsid w:val="00DB6585"/>
    <w:rsid w:val="00DB6863"/>
    <w:rsid w:val="00DB6CE3"/>
    <w:rsid w:val="00DB7067"/>
    <w:rsid w:val="00DB70CB"/>
    <w:rsid w:val="00DB746A"/>
    <w:rsid w:val="00DB7D85"/>
    <w:rsid w:val="00DB7F97"/>
    <w:rsid w:val="00DC0648"/>
    <w:rsid w:val="00DC0889"/>
    <w:rsid w:val="00DC0AC7"/>
    <w:rsid w:val="00DC1490"/>
    <w:rsid w:val="00DC189E"/>
    <w:rsid w:val="00DC1F63"/>
    <w:rsid w:val="00DC210A"/>
    <w:rsid w:val="00DC2D4D"/>
    <w:rsid w:val="00DC2F31"/>
    <w:rsid w:val="00DC2F3D"/>
    <w:rsid w:val="00DC2FA1"/>
    <w:rsid w:val="00DC3A21"/>
    <w:rsid w:val="00DC4380"/>
    <w:rsid w:val="00DC4608"/>
    <w:rsid w:val="00DC4EBD"/>
    <w:rsid w:val="00DC4F52"/>
    <w:rsid w:val="00DC50A6"/>
    <w:rsid w:val="00DC55F0"/>
    <w:rsid w:val="00DC56B1"/>
    <w:rsid w:val="00DC577E"/>
    <w:rsid w:val="00DC5E8B"/>
    <w:rsid w:val="00DC62D6"/>
    <w:rsid w:val="00DC683B"/>
    <w:rsid w:val="00DC6C66"/>
    <w:rsid w:val="00DC7391"/>
    <w:rsid w:val="00DC7535"/>
    <w:rsid w:val="00DC77D4"/>
    <w:rsid w:val="00DC7C54"/>
    <w:rsid w:val="00DC7DFD"/>
    <w:rsid w:val="00DD0346"/>
    <w:rsid w:val="00DD0A26"/>
    <w:rsid w:val="00DD1813"/>
    <w:rsid w:val="00DD2A1A"/>
    <w:rsid w:val="00DD2AB6"/>
    <w:rsid w:val="00DD2B0E"/>
    <w:rsid w:val="00DD2CE6"/>
    <w:rsid w:val="00DD32B4"/>
    <w:rsid w:val="00DD3F7D"/>
    <w:rsid w:val="00DD4283"/>
    <w:rsid w:val="00DD4675"/>
    <w:rsid w:val="00DD48DC"/>
    <w:rsid w:val="00DD536E"/>
    <w:rsid w:val="00DD5436"/>
    <w:rsid w:val="00DD581E"/>
    <w:rsid w:val="00DD5A16"/>
    <w:rsid w:val="00DD5B6E"/>
    <w:rsid w:val="00DD5CDE"/>
    <w:rsid w:val="00DD5D1B"/>
    <w:rsid w:val="00DD5E67"/>
    <w:rsid w:val="00DD5F64"/>
    <w:rsid w:val="00DD60B8"/>
    <w:rsid w:val="00DD6112"/>
    <w:rsid w:val="00DD6404"/>
    <w:rsid w:val="00DD65BB"/>
    <w:rsid w:val="00DD6B9E"/>
    <w:rsid w:val="00DD70A1"/>
    <w:rsid w:val="00DD735B"/>
    <w:rsid w:val="00DD74B1"/>
    <w:rsid w:val="00DD7524"/>
    <w:rsid w:val="00DE04F6"/>
    <w:rsid w:val="00DE0598"/>
    <w:rsid w:val="00DE078E"/>
    <w:rsid w:val="00DE09C2"/>
    <w:rsid w:val="00DE0C11"/>
    <w:rsid w:val="00DE0C35"/>
    <w:rsid w:val="00DE0FF4"/>
    <w:rsid w:val="00DE110F"/>
    <w:rsid w:val="00DE12D3"/>
    <w:rsid w:val="00DE148C"/>
    <w:rsid w:val="00DE17E3"/>
    <w:rsid w:val="00DE1EDD"/>
    <w:rsid w:val="00DE2198"/>
    <w:rsid w:val="00DE2CFC"/>
    <w:rsid w:val="00DE3057"/>
    <w:rsid w:val="00DE38DE"/>
    <w:rsid w:val="00DE39E6"/>
    <w:rsid w:val="00DE40EF"/>
    <w:rsid w:val="00DE4671"/>
    <w:rsid w:val="00DE48B7"/>
    <w:rsid w:val="00DE49CE"/>
    <w:rsid w:val="00DE4C95"/>
    <w:rsid w:val="00DE4DC1"/>
    <w:rsid w:val="00DE53DA"/>
    <w:rsid w:val="00DE5A20"/>
    <w:rsid w:val="00DE63C0"/>
    <w:rsid w:val="00DE6417"/>
    <w:rsid w:val="00DE6928"/>
    <w:rsid w:val="00DE6A15"/>
    <w:rsid w:val="00DE71EC"/>
    <w:rsid w:val="00DE76E5"/>
    <w:rsid w:val="00DE7B84"/>
    <w:rsid w:val="00DE7EBA"/>
    <w:rsid w:val="00DE7F32"/>
    <w:rsid w:val="00DF0EAF"/>
    <w:rsid w:val="00DF0EF7"/>
    <w:rsid w:val="00DF0F04"/>
    <w:rsid w:val="00DF126B"/>
    <w:rsid w:val="00DF1543"/>
    <w:rsid w:val="00DF17C8"/>
    <w:rsid w:val="00DF2086"/>
    <w:rsid w:val="00DF2E1B"/>
    <w:rsid w:val="00DF3126"/>
    <w:rsid w:val="00DF4252"/>
    <w:rsid w:val="00DF45F5"/>
    <w:rsid w:val="00DF47D3"/>
    <w:rsid w:val="00DF481D"/>
    <w:rsid w:val="00DF5510"/>
    <w:rsid w:val="00DF57FD"/>
    <w:rsid w:val="00DF593A"/>
    <w:rsid w:val="00DF5BCE"/>
    <w:rsid w:val="00DF6286"/>
    <w:rsid w:val="00DF667E"/>
    <w:rsid w:val="00DF6990"/>
    <w:rsid w:val="00DF6D6B"/>
    <w:rsid w:val="00DF786D"/>
    <w:rsid w:val="00DF7B40"/>
    <w:rsid w:val="00DF7B49"/>
    <w:rsid w:val="00DF7FD1"/>
    <w:rsid w:val="00E00228"/>
    <w:rsid w:val="00E00DC0"/>
    <w:rsid w:val="00E01470"/>
    <w:rsid w:val="00E01471"/>
    <w:rsid w:val="00E01516"/>
    <w:rsid w:val="00E01589"/>
    <w:rsid w:val="00E02B4C"/>
    <w:rsid w:val="00E02CED"/>
    <w:rsid w:val="00E0372A"/>
    <w:rsid w:val="00E03C42"/>
    <w:rsid w:val="00E04AFC"/>
    <w:rsid w:val="00E04B14"/>
    <w:rsid w:val="00E0564F"/>
    <w:rsid w:val="00E057A8"/>
    <w:rsid w:val="00E058F4"/>
    <w:rsid w:val="00E0590E"/>
    <w:rsid w:val="00E06A00"/>
    <w:rsid w:val="00E07201"/>
    <w:rsid w:val="00E07D67"/>
    <w:rsid w:val="00E07E85"/>
    <w:rsid w:val="00E10240"/>
    <w:rsid w:val="00E10715"/>
    <w:rsid w:val="00E1090F"/>
    <w:rsid w:val="00E10F9D"/>
    <w:rsid w:val="00E112F1"/>
    <w:rsid w:val="00E11B76"/>
    <w:rsid w:val="00E124A8"/>
    <w:rsid w:val="00E130C4"/>
    <w:rsid w:val="00E135CF"/>
    <w:rsid w:val="00E13BAF"/>
    <w:rsid w:val="00E141D2"/>
    <w:rsid w:val="00E1459C"/>
    <w:rsid w:val="00E14671"/>
    <w:rsid w:val="00E1478A"/>
    <w:rsid w:val="00E14BC3"/>
    <w:rsid w:val="00E154CE"/>
    <w:rsid w:val="00E15722"/>
    <w:rsid w:val="00E158FE"/>
    <w:rsid w:val="00E162B1"/>
    <w:rsid w:val="00E16647"/>
    <w:rsid w:val="00E17C5C"/>
    <w:rsid w:val="00E20048"/>
    <w:rsid w:val="00E20476"/>
    <w:rsid w:val="00E2087B"/>
    <w:rsid w:val="00E20C00"/>
    <w:rsid w:val="00E20C20"/>
    <w:rsid w:val="00E20FA3"/>
    <w:rsid w:val="00E21772"/>
    <w:rsid w:val="00E22804"/>
    <w:rsid w:val="00E22873"/>
    <w:rsid w:val="00E22B6E"/>
    <w:rsid w:val="00E2328B"/>
    <w:rsid w:val="00E233D5"/>
    <w:rsid w:val="00E23464"/>
    <w:rsid w:val="00E239AA"/>
    <w:rsid w:val="00E23EFD"/>
    <w:rsid w:val="00E24458"/>
    <w:rsid w:val="00E24A2C"/>
    <w:rsid w:val="00E24BC2"/>
    <w:rsid w:val="00E24E41"/>
    <w:rsid w:val="00E24FB0"/>
    <w:rsid w:val="00E256BB"/>
    <w:rsid w:val="00E25DB7"/>
    <w:rsid w:val="00E2615B"/>
    <w:rsid w:val="00E26631"/>
    <w:rsid w:val="00E26C5A"/>
    <w:rsid w:val="00E277E1"/>
    <w:rsid w:val="00E27812"/>
    <w:rsid w:val="00E27AB7"/>
    <w:rsid w:val="00E27B30"/>
    <w:rsid w:val="00E30288"/>
    <w:rsid w:val="00E30946"/>
    <w:rsid w:val="00E30AB3"/>
    <w:rsid w:val="00E3111C"/>
    <w:rsid w:val="00E31570"/>
    <w:rsid w:val="00E317A9"/>
    <w:rsid w:val="00E31A4B"/>
    <w:rsid w:val="00E327A4"/>
    <w:rsid w:val="00E32E16"/>
    <w:rsid w:val="00E32E26"/>
    <w:rsid w:val="00E335F1"/>
    <w:rsid w:val="00E33730"/>
    <w:rsid w:val="00E3383F"/>
    <w:rsid w:val="00E3412A"/>
    <w:rsid w:val="00E356E6"/>
    <w:rsid w:val="00E36222"/>
    <w:rsid w:val="00E3669F"/>
    <w:rsid w:val="00E36E28"/>
    <w:rsid w:val="00E3734C"/>
    <w:rsid w:val="00E378E0"/>
    <w:rsid w:val="00E40287"/>
    <w:rsid w:val="00E4059A"/>
    <w:rsid w:val="00E40673"/>
    <w:rsid w:val="00E40B7E"/>
    <w:rsid w:val="00E40C71"/>
    <w:rsid w:val="00E40EE4"/>
    <w:rsid w:val="00E414CA"/>
    <w:rsid w:val="00E41511"/>
    <w:rsid w:val="00E41820"/>
    <w:rsid w:val="00E41972"/>
    <w:rsid w:val="00E41B40"/>
    <w:rsid w:val="00E41DFB"/>
    <w:rsid w:val="00E423C8"/>
    <w:rsid w:val="00E42D32"/>
    <w:rsid w:val="00E430B1"/>
    <w:rsid w:val="00E43580"/>
    <w:rsid w:val="00E4380C"/>
    <w:rsid w:val="00E44405"/>
    <w:rsid w:val="00E44558"/>
    <w:rsid w:val="00E44D36"/>
    <w:rsid w:val="00E4521C"/>
    <w:rsid w:val="00E4533A"/>
    <w:rsid w:val="00E45536"/>
    <w:rsid w:val="00E458E6"/>
    <w:rsid w:val="00E45FC7"/>
    <w:rsid w:val="00E46894"/>
    <w:rsid w:val="00E468CC"/>
    <w:rsid w:val="00E46BED"/>
    <w:rsid w:val="00E470F9"/>
    <w:rsid w:val="00E4710C"/>
    <w:rsid w:val="00E4799D"/>
    <w:rsid w:val="00E47AC8"/>
    <w:rsid w:val="00E510F6"/>
    <w:rsid w:val="00E51500"/>
    <w:rsid w:val="00E5172F"/>
    <w:rsid w:val="00E517F1"/>
    <w:rsid w:val="00E5215A"/>
    <w:rsid w:val="00E524D0"/>
    <w:rsid w:val="00E52BC0"/>
    <w:rsid w:val="00E52C63"/>
    <w:rsid w:val="00E536D3"/>
    <w:rsid w:val="00E53A0E"/>
    <w:rsid w:val="00E53CCF"/>
    <w:rsid w:val="00E54696"/>
    <w:rsid w:val="00E546A5"/>
    <w:rsid w:val="00E54839"/>
    <w:rsid w:val="00E54AA2"/>
    <w:rsid w:val="00E54D0F"/>
    <w:rsid w:val="00E553EC"/>
    <w:rsid w:val="00E5574E"/>
    <w:rsid w:val="00E57151"/>
    <w:rsid w:val="00E57178"/>
    <w:rsid w:val="00E571DD"/>
    <w:rsid w:val="00E5775A"/>
    <w:rsid w:val="00E57844"/>
    <w:rsid w:val="00E57BC7"/>
    <w:rsid w:val="00E60972"/>
    <w:rsid w:val="00E60EC7"/>
    <w:rsid w:val="00E60F23"/>
    <w:rsid w:val="00E61F82"/>
    <w:rsid w:val="00E61FB1"/>
    <w:rsid w:val="00E63F7B"/>
    <w:rsid w:val="00E64024"/>
    <w:rsid w:val="00E6474B"/>
    <w:rsid w:val="00E6491E"/>
    <w:rsid w:val="00E6495E"/>
    <w:rsid w:val="00E6498C"/>
    <w:rsid w:val="00E64A10"/>
    <w:rsid w:val="00E64F49"/>
    <w:rsid w:val="00E6523E"/>
    <w:rsid w:val="00E654BA"/>
    <w:rsid w:val="00E655DF"/>
    <w:rsid w:val="00E65744"/>
    <w:rsid w:val="00E65921"/>
    <w:rsid w:val="00E65A81"/>
    <w:rsid w:val="00E6648F"/>
    <w:rsid w:val="00E668B5"/>
    <w:rsid w:val="00E66EE5"/>
    <w:rsid w:val="00E671FE"/>
    <w:rsid w:val="00E67353"/>
    <w:rsid w:val="00E67594"/>
    <w:rsid w:val="00E67C05"/>
    <w:rsid w:val="00E67E64"/>
    <w:rsid w:val="00E70037"/>
    <w:rsid w:val="00E70790"/>
    <w:rsid w:val="00E71536"/>
    <w:rsid w:val="00E718B1"/>
    <w:rsid w:val="00E723C6"/>
    <w:rsid w:val="00E7245D"/>
    <w:rsid w:val="00E724E8"/>
    <w:rsid w:val="00E72B38"/>
    <w:rsid w:val="00E73712"/>
    <w:rsid w:val="00E73785"/>
    <w:rsid w:val="00E73796"/>
    <w:rsid w:val="00E73D0F"/>
    <w:rsid w:val="00E7417E"/>
    <w:rsid w:val="00E744B4"/>
    <w:rsid w:val="00E74D1F"/>
    <w:rsid w:val="00E74EFC"/>
    <w:rsid w:val="00E75104"/>
    <w:rsid w:val="00E752CC"/>
    <w:rsid w:val="00E752D4"/>
    <w:rsid w:val="00E75AA4"/>
    <w:rsid w:val="00E75C86"/>
    <w:rsid w:val="00E75CCA"/>
    <w:rsid w:val="00E762CF"/>
    <w:rsid w:val="00E767C0"/>
    <w:rsid w:val="00E76A6F"/>
    <w:rsid w:val="00E772ED"/>
    <w:rsid w:val="00E77488"/>
    <w:rsid w:val="00E77615"/>
    <w:rsid w:val="00E77B7B"/>
    <w:rsid w:val="00E77DAF"/>
    <w:rsid w:val="00E80416"/>
    <w:rsid w:val="00E80C18"/>
    <w:rsid w:val="00E80F87"/>
    <w:rsid w:val="00E80FDE"/>
    <w:rsid w:val="00E818D0"/>
    <w:rsid w:val="00E819CA"/>
    <w:rsid w:val="00E81D9D"/>
    <w:rsid w:val="00E81E0D"/>
    <w:rsid w:val="00E82434"/>
    <w:rsid w:val="00E8257D"/>
    <w:rsid w:val="00E82E7B"/>
    <w:rsid w:val="00E83D18"/>
    <w:rsid w:val="00E84044"/>
    <w:rsid w:val="00E84E1A"/>
    <w:rsid w:val="00E85BD3"/>
    <w:rsid w:val="00E85C22"/>
    <w:rsid w:val="00E85DD6"/>
    <w:rsid w:val="00E85F32"/>
    <w:rsid w:val="00E86619"/>
    <w:rsid w:val="00E8668F"/>
    <w:rsid w:val="00E86D52"/>
    <w:rsid w:val="00E8755E"/>
    <w:rsid w:val="00E87914"/>
    <w:rsid w:val="00E879E5"/>
    <w:rsid w:val="00E87CD2"/>
    <w:rsid w:val="00E90CB4"/>
    <w:rsid w:val="00E90DB0"/>
    <w:rsid w:val="00E90E85"/>
    <w:rsid w:val="00E90FEF"/>
    <w:rsid w:val="00E9117C"/>
    <w:rsid w:val="00E91B87"/>
    <w:rsid w:val="00E91B9D"/>
    <w:rsid w:val="00E91F5A"/>
    <w:rsid w:val="00E92B71"/>
    <w:rsid w:val="00E935F6"/>
    <w:rsid w:val="00E939AE"/>
    <w:rsid w:val="00E93CCF"/>
    <w:rsid w:val="00E94153"/>
    <w:rsid w:val="00E94398"/>
    <w:rsid w:val="00E94B7B"/>
    <w:rsid w:val="00E95BF7"/>
    <w:rsid w:val="00E95F2E"/>
    <w:rsid w:val="00E95F8C"/>
    <w:rsid w:val="00E96CA8"/>
    <w:rsid w:val="00E972D4"/>
    <w:rsid w:val="00E97A68"/>
    <w:rsid w:val="00EA0109"/>
    <w:rsid w:val="00EA0B0E"/>
    <w:rsid w:val="00EA13C3"/>
    <w:rsid w:val="00EA1F29"/>
    <w:rsid w:val="00EA34AE"/>
    <w:rsid w:val="00EA480B"/>
    <w:rsid w:val="00EA5020"/>
    <w:rsid w:val="00EA51E3"/>
    <w:rsid w:val="00EA525F"/>
    <w:rsid w:val="00EA5D11"/>
    <w:rsid w:val="00EA5E08"/>
    <w:rsid w:val="00EA674D"/>
    <w:rsid w:val="00EA67A0"/>
    <w:rsid w:val="00EA6D0D"/>
    <w:rsid w:val="00EA7393"/>
    <w:rsid w:val="00EA744D"/>
    <w:rsid w:val="00EB0016"/>
    <w:rsid w:val="00EB006F"/>
    <w:rsid w:val="00EB0082"/>
    <w:rsid w:val="00EB00F3"/>
    <w:rsid w:val="00EB03ED"/>
    <w:rsid w:val="00EB061F"/>
    <w:rsid w:val="00EB0DC9"/>
    <w:rsid w:val="00EB130F"/>
    <w:rsid w:val="00EB1381"/>
    <w:rsid w:val="00EB1A99"/>
    <w:rsid w:val="00EB1C7E"/>
    <w:rsid w:val="00EB1F13"/>
    <w:rsid w:val="00EB2032"/>
    <w:rsid w:val="00EB20DB"/>
    <w:rsid w:val="00EB22A1"/>
    <w:rsid w:val="00EB22D3"/>
    <w:rsid w:val="00EB2539"/>
    <w:rsid w:val="00EB292F"/>
    <w:rsid w:val="00EB3497"/>
    <w:rsid w:val="00EB34B7"/>
    <w:rsid w:val="00EB3DC7"/>
    <w:rsid w:val="00EB40F4"/>
    <w:rsid w:val="00EB4196"/>
    <w:rsid w:val="00EB43AF"/>
    <w:rsid w:val="00EB4941"/>
    <w:rsid w:val="00EB4F55"/>
    <w:rsid w:val="00EB5029"/>
    <w:rsid w:val="00EB534D"/>
    <w:rsid w:val="00EB5BD5"/>
    <w:rsid w:val="00EB6A5A"/>
    <w:rsid w:val="00EB6BB7"/>
    <w:rsid w:val="00EB6F0D"/>
    <w:rsid w:val="00EB721A"/>
    <w:rsid w:val="00EB74D3"/>
    <w:rsid w:val="00EB7548"/>
    <w:rsid w:val="00EB7B65"/>
    <w:rsid w:val="00EB7F15"/>
    <w:rsid w:val="00EC063B"/>
    <w:rsid w:val="00EC0734"/>
    <w:rsid w:val="00EC0E5E"/>
    <w:rsid w:val="00EC185C"/>
    <w:rsid w:val="00EC1BF7"/>
    <w:rsid w:val="00EC1E12"/>
    <w:rsid w:val="00EC25C9"/>
    <w:rsid w:val="00EC315E"/>
    <w:rsid w:val="00EC31F2"/>
    <w:rsid w:val="00EC347C"/>
    <w:rsid w:val="00EC3976"/>
    <w:rsid w:val="00EC3F6D"/>
    <w:rsid w:val="00EC423B"/>
    <w:rsid w:val="00EC438B"/>
    <w:rsid w:val="00EC4975"/>
    <w:rsid w:val="00EC4A0E"/>
    <w:rsid w:val="00EC4BB5"/>
    <w:rsid w:val="00EC4D57"/>
    <w:rsid w:val="00EC5240"/>
    <w:rsid w:val="00EC5535"/>
    <w:rsid w:val="00EC6AE6"/>
    <w:rsid w:val="00EC6D01"/>
    <w:rsid w:val="00EC7174"/>
    <w:rsid w:val="00EC71E0"/>
    <w:rsid w:val="00EC74AF"/>
    <w:rsid w:val="00EC74D3"/>
    <w:rsid w:val="00EC76A8"/>
    <w:rsid w:val="00EC76C6"/>
    <w:rsid w:val="00ED049F"/>
    <w:rsid w:val="00ED0699"/>
    <w:rsid w:val="00ED0850"/>
    <w:rsid w:val="00ED09EF"/>
    <w:rsid w:val="00ED0D5C"/>
    <w:rsid w:val="00ED1360"/>
    <w:rsid w:val="00ED153F"/>
    <w:rsid w:val="00ED16E1"/>
    <w:rsid w:val="00ED17F8"/>
    <w:rsid w:val="00ED1AA2"/>
    <w:rsid w:val="00ED2089"/>
    <w:rsid w:val="00ED2C71"/>
    <w:rsid w:val="00ED2E81"/>
    <w:rsid w:val="00ED3245"/>
    <w:rsid w:val="00ED3369"/>
    <w:rsid w:val="00ED3B78"/>
    <w:rsid w:val="00ED41BE"/>
    <w:rsid w:val="00ED4413"/>
    <w:rsid w:val="00ED4763"/>
    <w:rsid w:val="00ED49A6"/>
    <w:rsid w:val="00ED53B2"/>
    <w:rsid w:val="00ED5506"/>
    <w:rsid w:val="00ED5641"/>
    <w:rsid w:val="00ED57EE"/>
    <w:rsid w:val="00ED5CDB"/>
    <w:rsid w:val="00ED5DDB"/>
    <w:rsid w:val="00ED6EEC"/>
    <w:rsid w:val="00ED70AD"/>
    <w:rsid w:val="00ED7B51"/>
    <w:rsid w:val="00ED7F1C"/>
    <w:rsid w:val="00EE16E3"/>
    <w:rsid w:val="00EE1759"/>
    <w:rsid w:val="00EE1FB7"/>
    <w:rsid w:val="00EE2160"/>
    <w:rsid w:val="00EE2B17"/>
    <w:rsid w:val="00EE2C15"/>
    <w:rsid w:val="00EE3283"/>
    <w:rsid w:val="00EE3537"/>
    <w:rsid w:val="00EE3843"/>
    <w:rsid w:val="00EE3912"/>
    <w:rsid w:val="00EE46CC"/>
    <w:rsid w:val="00EE47DA"/>
    <w:rsid w:val="00EE540E"/>
    <w:rsid w:val="00EE5602"/>
    <w:rsid w:val="00EE588A"/>
    <w:rsid w:val="00EE5960"/>
    <w:rsid w:val="00EE607E"/>
    <w:rsid w:val="00EE61DA"/>
    <w:rsid w:val="00EE6A2E"/>
    <w:rsid w:val="00EE6E82"/>
    <w:rsid w:val="00EE6ED2"/>
    <w:rsid w:val="00EE7DDF"/>
    <w:rsid w:val="00EE7E8F"/>
    <w:rsid w:val="00EF056D"/>
    <w:rsid w:val="00EF0582"/>
    <w:rsid w:val="00EF08EC"/>
    <w:rsid w:val="00EF0F1F"/>
    <w:rsid w:val="00EF17DF"/>
    <w:rsid w:val="00EF1C85"/>
    <w:rsid w:val="00EF1C91"/>
    <w:rsid w:val="00EF21EE"/>
    <w:rsid w:val="00EF238E"/>
    <w:rsid w:val="00EF2EE5"/>
    <w:rsid w:val="00EF3245"/>
    <w:rsid w:val="00EF3A4A"/>
    <w:rsid w:val="00EF3AF8"/>
    <w:rsid w:val="00EF41FB"/>
    <w:rsid w:val="00EF4310"/>
    <w:rsid w:val="00EF468F"/>
    <w:rsid w:val="00EF4725"/>
    <w:rsid w:val="00EF48A1"/>
    <w:rsid w:val="00EF4991"/>
    <w:rsid w:val="00EF4A79"/>
    <w:rsid w:val="00EF50A1"/>
    <w:rsid w:val="00EF5378"/>
    <w:rsid w:val="00EF56C5"/>
    <w:rsid w:val="00EF5B61"/>
    <w:rsid w:val="00EF62CF"/>
    <w:rsid w:val="00EF65EC"/>
    <w:rsid w:val="00EF6C5A"/>
    <w:rsid w:val="00EF6F48"/>
    <w:rsid w:val="00EF6F64"/>
    <w:rsid w:val="00EF71A1"/>
    <w:rsid w:val="00EF7AEE"/>
    <w:rsid w:val="00EF7B53"/>
    <w:rsid w:val="00F00194"/>
    <w:rsid w:val="00F005FF"/>
    <w:rsid w:val="00F00C04"/>
    <w:rsid w:val="00F0156D"/>
    <w:rsid w:val="00F0174A"/>
    <w:rsid w:val="00F0249B"/>
    <w:rsid w:val="00F024ED"/>
    <w:rsid w:val="00F02FD1"/>
    <w:rsid w:val="00F0357C"/>
    <w:rsid w:val="00F03E1F"/>
    <w:rsid w:val="00F04542"/>
    <w:rsid w:val="00F04E8B"/>
    <w:rsid w:val="00F05AD9"/>
    <w:rsid w:val="00F05AF4"/>
    <w:rsid w:val="00F05B83"/>
    <w:rsid w:val="00F06287"/>
    <w:rsid w:val="00F067BF"/>
    <w:rsid w:val="00F06C94"/>
    <w:rsid w:val="00F0738D"/>
    <w:rsid w:val="00F073CD"/>
    <w:rsid w:val="00F07572"/>
    <w:rsid w:val="00F076A4"/>
    <w:rsid w:val="00F07962"/>
    <w:rsid w:val="00F07CB0"/>
    <w:rsid w:val="00F10402"/>
    <w:rsid w:val="00F107A7"/>
    <w:rsid w:val="00F11033"/>
    <w:rsid w:val="00F110E9"/>
    <w:rsid w:val="00F113BB"/>
    <w:rsid w:val="00F1147E"/>
    <w:rsid w:val="00F115A8"/>
    <w:rsid w:val="00F1175F"/>
    <w:rsid w:val="00F11CED"/>
    <w:rsid w:val="00F11D07"/>
    <w:rsid w:val="00F11FFA"/>
    <w:rsid w:val="00F1254D"/>
    <w:rsid w:val="00F12655"/>
    <w:rsid w:val="00F12B2E"/>
    <w:rsid w:val="00F13226"/>
    <w:rsid w:val="00F1354B"/>
    <w:rsid w:val="00F135E6"/>
    <w:rsid w:val="00F13836"/>
    <w:rsid w:val="00F13E58"/>
    <w:rsid w:val="00F14859"/>
    <w:rsid w:val="00F153BF"/>
    <w:rsid w:val="00F16526"/>
    <w:rsid w:val="00F16905"/>
    <w:rsid w:val="00F16D79"/>
    <w:rsid w:val="00F173FB"/>
    <w:rsid w:val="00F1746C"/>
    <w:rsid w:val="00F177BB"/>
    <w:rsid w:val="00F17C62"/>
    <w:rsid w:val="00F17D2B"/>
    <w:rsid w:val="00F204A4"/>
    <w:rsid w:val="00F20A07"/>
    <w:rsid w:val="00F20A1D"/>
    <w:rsid w:val="00F223DD"/>
    <w:rsid w:val="00F2285D"/>
    <w:rsid w:val="00F22992"/>
    <w:rsid w:val="00F22E0E"/>
    <w:rsid w:val="00F22E21"/>
    <w:rsid w:val="00F23426"/>
    <w:rsid w:val="00F23A06"/>
    <w:rsid w:val="00F23EA6"/>
    <w:rsid w:val="00F2418F"/>
    <w:rsid w:val="00F242B6"/>
    <w:rsid w:val="00F24B53"/>
    <w:rsid w:val="00F24D34"/>
    <w:rsid w:val="00F2586A"/>
    <w:rsid w:val="00F259EA"/>
    <w:rsid w:val="00F25B84"/>
    <w:rsid w:val="00F25C4F"/>
    <w:rsid w:val="00F25E7F"/>
    <w:rsid w:val="00F26294"/>
    <w:rsid w:val="00F2637E"/>
    <w:rsid w:val="00F27655"/>
    <w:rsid w:val="00F27AAF"/>
    <w:rsid w:val="00F30975"/>
    <w:rsid w:val="00F31257"/>
    <w:rsid w:val="00F3270D"/>
    <w:rsid w:val="00F32F32"/>
    <w:rsid w:val="00F33138"/>
    <w:rsid w:val="00F33517"/>
    <w:rsid w:val="00F33EA6"/>
    <w:rsid w:val="00F3432E"/>
    <w:rsid w:val="00F347FF"/>
    <w:rsid w:val="00F34CCC"/>
    <w:rsid w:val="00F34DB2"/>
    <w:rsid w:val="00F351E8"/>
    <w:rsid w:val="00F353FB"/>
    <w:rsid w:val="00F3567F"/>
    <w:rsid w:val="00F35913"/>
    <w:rsid w:val="00F36391"/>
    <w:rsid w:val="00F36D89"/>
    <w:rsid w:val="00F36DDD"/>
    <w:rsid w:val="00F3710A"/>
    <w:rsid w:val="00F37562"/>
    <w:rsid w:val="00F378D9"/>
    <w:rsid w:val="00F409E0"/>
    <w:rsid w:val="00F409E1"/>
    <w:rsid w:val="00F40AAA"/>
    <w:rsid w:val="00F40D97"/>
    <w:rsid w:val="00F41031"/>
    <w:rsid w:val="00F41078"/>
    <w:rsid w:val="00F41487"/>
    <w:rsid w:val="00F4191F"/>
    <w:rsid w:val="00F41D38"/>
    <w:rsid w:val="00F41EFC"/>
    <w:rsid w:val="00F422E8"/>
    <w:rsid w:val="00F424D0"/>
    <w:rsid w:val="00F425A8"/>
    <w:rsid w:val="00F42966"/>
    <w:rsid w:val="00F4308D"/>
    <w:rsid w:val="00F43161"/>
    <w:rsid w:val="00F44F66"/>
    <w:rsid w:val="00F4657A"/>
    <w:rsid w:val="00F46D39"/>
    <w:rsid w:val="00F46E1C"/>
    <w:rsid w:val="00F5057D"/>
    <w:rsid w:val="00F50873"/>
    <w:rsid w:val="00F508E5"/>
    <w:rsid w:val="00F50A4F"/>
    <w:rsid w:val="00F50EDF"/>
    <w:rsid w:val="00F511D1"/>
    <w:rsid w:val="00F519F7"/>
    <w:rsid w:val="00F526D5"/>
    <w:rsid w:val="00F53176"/>
    <w:rsid w:val="00F53325"/>
    <w:rsid w:val="00F5337B"/>
    <w:rsid w:val="00F538FC"/>
    <w:rsid w:val="00F53CA7"/>
    <w:rsid w:val="00F53EA2"/>
    <w:rsid w:val="00F53F0C"/>
    <w:rsid w:val="00F5470B"/>
    <w:rsid w:val="00F547C9"/>
    <w:rsid w:val="00F54A5C"/>
    <w:rsid w:val="00F54FC5"/>
    <w:rsid w:val="00F55891"/>
    <w:rsid w:val="00F55D85"/>
    <w:rsid w:val="00F55DF4"/>
    <w:rsid w:val="00F57089"/>
    <w:rsid w:val="00F575D5"/>
    <w:rsid w:val="00F57E3C"/>
    <w:rsid w:val="00F605A6"/>
    <w:rsid w:val="00F60DAB"/>
    <w:rsid w:val="00F6106D"/>
    <w:rsid w:val="00F614AB"/>
    <w:rsid w:val="00F61559"/>
    <w:rsid w:val="00F61938"/>
    <w:rsid w:val="00F6195A"/>
    <w:rsid w:val="00F61F9E"/>
    <w:rsid w:val="00F62561"/>
    <w:rsid w:val="00F62A25"/>
    <w:rsid w:val="00F62C2F"/>
    <w:rsid w:val="00F62D58"/>
    <w:rsid w:val="00F63841"/>
    <w:rsid w:val="00F63949"/>
    <w:rsid w:val="00F63953"/>
    <w:rsid w:val="00F63AB8"/>
    <w:rsid w:val="00F63AF9"/>
    <w:rsid w:val="00F63FCB"/>
    <w:rsid w:val="00F64286"/>
    <w:rsid w:val="00F64757"/>
    <w:rsid w:val="00F64A7B"/>
    <w:rsid w:val="00F6551D"/>
    <w:rsid w:val="00F6554D"/>
    <w:rsid w:val="00F65728"/>
    <w:rsid w:val="00F6586B"/>
    <w:rsid w:val="00F6608F"/>
    <w:rsid w:val="00F66253"/>
    <w:rsid w:val="00F66671"/>
    <w:rsid w:val="00F6687B"/>
    <w:rsid w:val="00F66954"/>
    <w:rsid w:val="00F66A9C"/>
    <w:rsid w:val="00F66E05"/>
    <w:rsid w:val="00F67A42"/>
    <w:rsid w:val="00F70A9B"/>
    <w:rsid w:val="00F70EFA"/>
    <w:rsid w:val="00F70F07"/>
    <w:rsid w:val="00F71CBB"/>
    <w:rsid w:val="00F71E18"/>
    <w:rsid w:val="00F72001"/>
    <w:rsid w:val="00F7220D"/>
    <w:rsid w:val="00F7232C"/>
    <w:rsid w:val="00F726CD"/>
    <w:rsid w:val="00F728B8"/>
    <w:rsid w:val="00F72932"/>
    <w:rsid w:val="00F72AAD"/>
    <w:rsid w:val="00F72F7B"/>
    <w:rsid w:val="00F731A8"/>
    <w:rsid w:val="00F73459"/>
    <w:rsid w:val="00F735B7"/>
    <w:rsid w:val="00F7363C"/>
    <w:rsid w:val="00F7386D"/>
    <w:rsid w:val="00F73AA9"/>
    <w:rsid w:val="00F73D11"/>
    <w:rsid w:val="00F74965"/>
    <w:rsid w:val="00F74BC0"/>
    <w:rsid w:val="00F75E58"/>
    <w:rsid w:val="00F76B08"/>
    <w:rsid w:val="00F76D0D"/>
    <w:rsid w:val="00F76D84"/>
    <w:rsid w:val="00F76D9B"/>
    <w:rsid w:val="00F77470"/>
    <w:rsid w:val="00F80ABE"/>
    <w:rsid w:val="00F80C95"/>
    <w:rsid w:val="00F8187C"/>
    <w:rsid w:val="00F819DC"/>
    <w:rsid w:val="00F81A25"/>
    <w:rsid w:val="00F81E6B"/>
    <w:rsid w:val="00F826D5"/>
    <w:rsid w:val="00F82A5E"/>
    <w:rsid w:val="00F82E5B"/>
    <w:rsid w:val="00F82FD6"/>
    <w:rsid w:val="00F839A5"/>
    <w:rsid w:val="00F839F3"/>
    <w:rsid w:val="00F83A1B"/>
    <w:rsid w:val="00F83FD0"/>
    <w:rsid w:val="00F84121"/>
    <w:rsid w:val="00F850F0"/>
    <w:rsid w:val="00F85510"/>
    <w:rsid w:val="00F8552E"/>
    <w:rsid w:val="00F856DB"/>
    <w:rsid w:val="00F85AF6"/>
    <w:rsid w:val="00F85DD0"/>
    <w:rsid w:val="00F864D0"/>
    <w:rsid w:val="00F86BEB"/>
    <w:rsid w:val="00F86F23"/>
    <w:rsid w:val="00F872FE"/>
    <w:rsid w:val="00F87D5A"/>
    <w:rsid w:val="00F87EA1"/>
    <w:rsid w:val="00F90065"/>
    <w:rsid w:val="00F90F2D"/>
    <w:rsid w:val="00F91197"/>
    <w:rsid w:val="00F929EB"/>
    <w:rsid w:val="00F92AC8"/>
    <w:rsid w:val="00F92C20"/>
    <w:rsid w:val="00F92FDE"/>
    <w:rsid w:val="00F93BFF"/>
    <w:rsid w:val="00F94548"/>
    <w:rsid w:val="00F9470B"/>
    <w:rsid w:val="00F95BF2"/>
    <w:rsid w:val="00F96004"/>
    <w:rsid w:val="00F96261"/>
    <w:rsid w:val="00F96491"/>
    <w:rsid w:val="00F9658C"/>
    <w:rsid w:val="00F96741"/>
    <w:rsid w:val="00F96E43"/>
    <w:rsid w:val="00F975D7"/>
    <w:rsid w:val="00F978FD"/>
    <w:rsid w:val="00F97E3B"/>
    <w:rsid w:val="00FA032B"/>
    <w:rsid w:val="00FA06F3"/>
    <w:rsid w:val="00FA083D"/>
    <w:rsid w:val="00FA0A64"/>
    <w:rsid w:val="00FA0C28"/>
    <w:rsid w:val="00FA0C40"/>
    <w:rsid w:val="00FA130F"/>
    <w:rsid w:val="00FA1576"/>
    <w:rsid w:val="00FA181F"/>
    <w:rsid w:val="00FA1A3B"/>
    <w:rsid w:val="00FA1C86"/>
    <w:rsid w:val="00FA1CE2"/>
    <w:rsid w:val="00FA2A4E"/>
    <w:rsid w:val="00FA2B25"/>
    <w:rsid w:val="00FA2CBC"/>
    <w:rsid w:val="00FA2F36"/>
    <w:rsid w:val="00FA33D8"/>
    <w:rsid w:val="00FA33F0"/>
    <w:rsid w:val="00FA35AE"/>
    <w:rsid w:val="00FA364F"/>
    <w:rsid w:val="00FA3657"/>
    <w:rsid w:val="00FA385E"/>
    <w:rsid w:val="00FA3C4C"/>
    <w:rsid w:val="00FA3C93"/>
    <w:rsid w:val="00FA443C"/>
    <w:rsid w:val="00FA4938"/>
    <w:rsid w:val="00FA525C"/>
    <w:rsid w:val="00FA5D00"/>
    <w:rsid w:val="00FA5EB5"/>
    <w:rsid w:val="00FA5F20"/>
    <w:rsid w:val="00FA6433"/>
    <w:rsid w:val="00FA6F43"/>
    <w:rsid w:val="00FA6F83"/>
    <w:rsid w:val="00FA7442"/>
    <w:rsid w:val="00FA76DC"/>
    <w:rsid w:val="00FA7888"/>
    <w:rsid w:val="00FB0645"/>
    <w:rsid w:val="00FB184D"/>
    <w:rsid w:val="00FB18F5"/>
    <w:rsid w:val="00FB202D"/>
    <w:rsid w:val="00FB2275"/>
    <w:rsid w:val="00FB2968"/>
    <w:rsid w:val="00FB2B98"/>
    <w:rsid w:val="00FB36CE"/>
    <w:rsid w:val="00FB3A2E"/>
    <w:rsid w:val="00FB4256"/>
    <w:rsid w:val="00FB54A8"/>
    <w:rsid w:val="00FB55E8"/>
    <w:rsid w:val="00FB5D12"/>
    <w:rsid w:val="00FB5E42"/>
    <w:rsid w:val="00FB62F7"/>
    <w:rsid w:val="00FB64FA"/>
    <w:rsid w:val="00FB6892"/>
    <w:rsid w:val="00FB7538"/>
    <w:rsid w:val="00FB7D1B"/>
    <w:rsid w:val="00FC0CB7"/>
    <w:rsid w:val="00FC0D0B"/>
    <w:rsid w:val="00FC0E80"/>
    <w:rsid w:val="00FC10E3"/>
    <w:rsid w:val="00FC182B"/>
    <w:rsid w:val="00FC1B90"/>
    <w:rsid w:val="00FC1C60"/>
    <w:rsid w:val="00FC1DEE"/>
    <w:rsid w:val="00FC1FF1"/>
    <w:rsid w:val="00FC2CEA"/>
    <w:rsid w:val="00FC3598"/>
    <w:rsid w:val="00FC365A"/>
    <w:rsid w:val="00FC3C08"/>
    <w:rsid w:val="00FC3D09"/>
    <w:rsid w:val="00FC3D22"/>
    <w:rsid w:val="00FC3D5D"/>
    <w:rsid w:val="00FC3F3A"/>
    <w:rsid w:val="00FC48BD"/>
    <w:rsid w:val="00FC631C"/>
    <w:rsid w:val="00FC7011"/>
    <w:rsid w:val="00FC71A6"/>
    <w:rsid w:val="00FC72A2"/>
    <w:rsid w:val="00FC7652"/>
    <w:rsid w:val="00FC76B0"/>
    <w:rsid w:val="00FC773A"/>
    <w:rsid w:val="00FC7A55"/>
    <w:rsid w:val="00FC7E24"/>
    <w:rsid w:val="00FD0F25"/>
    <w:rsid w:val="00FD16FF"/>
    <w:rsid w:val="00FD18F0"/>
    <w:rsid w:val="00FD193F"/>
    <w:rsid w:val="00FD1E08"/>
    <w:rsid w:val="00FD25EA"/>
    <w:rsid w:val="00FD2BF8"/>
    <w:rsid w:val="00FD37FE"/>
    <w:rsid w:val="00FD3C3E"/>
    <w:rsid w:val="00FD40C0"/>
    <w:rsid w:val="00FD43E5"/>
    <w:rsid w:val="00FD4415"/>
    <w:rsid w:val="00FD4668"/>
    <w:rsid w:val="00FD4BB5"/>
    <w:rsid w:val="00FD4F23"/>
    <w:rsid w:val="00FD4F52"/>
    <w:rsid w:val="00FD5532"/>
    <w:rsid w:val="00FD57B5"/>
    <w:rsid w:val="00FD5AF6"/>
    <w:rsid w:val="00FD5BF7"/>
    <w:rsid w:val="00FD612A"/>
    <w:rsid w:val="00FD65CF"/>
    <w:rsid w:val="00FD69D7"/>
    <w:rsid w:val="00FD7060"/>
    <w:rsid w:val="00FD7A3A"/>
    <w:rsid w:val="00FE004A"/>
    <w:rsid w:val="00FE0193"/>
    <w:rsid w:val="00FE0223"/>
    <w:rsid w:val="00FE0585"/>
    <w:rsid w:val="00FE0C2B"/>
    <w:rsid w:val="00FE0F30"/>
    <w:rsid w:val="00FE14C4"/>
    <w:rsid w:val="00FE1621"/>
    <w:rsid w:val="00FE2EA6"/>
    <w:rsid w:val="00FE2FBA"/>
    <w:rsid w:val="00FE3102"/>
    <w:rsid w:val="00FE324D"/>
    <w:rsid w:val="00FE3544"/>
    <w:rsid w:val="00FE3E62"/>
    <w:rsid w:val="00FE52C6"/>
    <w:rsid w:val="00FE5A1D"/>
    <w:rsid w:val="00FE5D2E"/>
    <w:rsid w:val="00FE5E4B"/>
    <w:rsid w:val="00FE6107"/>
    <w:rsid w:val="00FE650F"/>
    <w:rsid w:val="00FE67BC"/>
    <w:rsid w:val="00FE6B2B"/>
    <w:rsid w:val="00FE6D09"/>
    <w:rsid w:val="00FE7797"/>
    <w:rsid w:val="00FE7B6E"/>
    <w:rsid w:val="00FE7E91"/>
    <w:rsid w:val="00FF01E0"/>
    <w:rsid w:val="00FF03EC"/>
    <w:rsid w:val="00FF09C8"/>
    <w:rsid w:val="00FF0BB3"/>
    <w:rsid w:val="00FF1DE4"/>
    <w:rsid w:val="00FF2433"/>
    <w:rsid w:val="00FF26D1"/>
    <w:rsid w:val="00FF2917"/>
    <w:rsid w:val="00FF2D29"/>
    <w:rsid w:val="00FF2E6F"/>
    <w:rsid w:val="00FF2FB4"/>
    <w:rsid w:val="00FF37DC"/>
    <w:rsid w:val="00FF39A7"/>
    <w:rsid w:val="00FF3B33"/>
    <w:rsid w:val="00FF3E34"/>
    <w:rsid w:val="00FF4339"/>
    <w:rsid w:val="00FF4597"/>
    <w:rsid w:val="00FF4645"/>
    <w:rsid w:val="00FF4BC3"/>
    <w:rsid w:val="00FF4C3E"/>
    <w:rsid w:val="00FF526B"/>
    <w:rsid w:val="00FF58C2"/>
    <w:rsid w:val="00FF6537"/>
    <w:rsid w:val="00FF6674"/>
    <w:rsid w:val="00FF66DA"/>
    <w:rsid w:val="00FF682C"/>
    <w:rsid w:val="00FF6B8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FC66A"/>
  <w15:docId w15:val="{35C5FCD3-AF48-435A-A38D-0C73A6A7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9FF"/>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51"/>
    <w:rPr>
      <w:rFonts w:ascii="Tahoma" w:hAnsi="Tahoma" w:cs="Tahoma"/>
      <w:sz w:val="16"/>
      <w:szCs w:val="16"/>
      <w:lang w:val="ro-RO"/>
    </w:rPr>
  </w:style>
  <w:style w:type="paragraph" w:styleId="ListParagraph">
    <w:name w:val="List Paragraph"/>
    <w:aliases w:val="lp1,Heading x1"/>
    <w:basedOn w:val="Normal"/>
    <w:link w:val="ListParagraphChar"/>
    <w:uiPriority w:val="34"/>
    <w:qFormat/>
    <w:rsid w:val="0001664E"/>
    <w:pPr>
      <w:ind w:left="720"/>
      <w:contextualSpacing/>
    </w:pPr>
  </w:style>
  <w:style w:type="character" w:styleId="CommentReference">
    <w:name w:val="annotation reference"/>
    <w:basedOn w:val="DefaultParagraphFont"/>
    <w:uiPriority w:val="99"/>
    <w:semiHidden/>
    <w:unhideWhenUsed/>
    <w:rsid w:val="00552E47"/>
    <w:rPr>
      <w:sz w:val="16"/>
      <w:szCs w:val="16"/>
    </w:rPr>
  </w:style>
  <w:style w:type="paragraph" w:styleId="CommentText">
    <w:name w:val="annotation text"/>
    <w:basedOn w:val="Normal"/>
    <w:link w:val="CommentTextChar"/>
    <w:uiPriority w:val="99"/>
    <w:semiHidden/>
    <w:unhideWhenUsed/>
    <w:rsid w:val="00552E47"/>
    <w:pPr>
      <w:spacing w:line="240" w:lineRule="auto"/>
    </w:pPr>
    <w:rPr>
      <w:sz w:val="20"/>
      <w:szCs w:val="20"/>
    </w:rPr>
  </w:style>
  <w:style w:type="character" w:customStyle="1" w:styleId="CommentTextChar">
    <w:name w:val="Comment Text Char"/>
    <w:basedOn w:val="DefaultParagraphFont"/>
    <w:link w:val="CommentText"/>
    <w:uiPriority w:val="99"/>
    <w:semiHidden/>
    <w:rsid w:val="00552E47"/>
    <w:rPr>
      <w:sz w:val="20"/>
      <w:szCs w:val="20"/>
      <w:lang w:val="ro-RO"/>
    </w:rPr>
  </w:style>
  <w:style w:type="paragraph" w:styleId="CommentSubject">
    <w:name w:val="annotation subject"/>
    <w:basedOn w:val="CommentText"/>
    <w:next w:val="CommentText"/>
    <w:link w:val="CommentSubjectChar"/>
    <w:uiPriority w:val="99"/>
    <w:semiHidden/>
    <w:unhideWhenUsed/>
    <w:rsid w:val="00552E47"/>
    <w:rPr>
      <w:b/>
      <w:bCs/>
    </w:rPr>
  </w:style>
  <w:style w:type="character" w:customStyle="1" w:styleId="CommentSubjectChar">
    <w:name w:val="Comment Subject Char"/>
    <w:basedOn w:val="CommentTextChar"/>
    <w:link w:val="CommentSubject"/>
    <w:uiPriority w:val="99"/>
    <w:semiHidden/>
    <w:rsid w:val="00552E47"/>
    <w:rPr>
      <w:b/>
      <w:bCs/>
      <w:sz w:val="20"/>
      <w:szCs w:val="20"/>
      <w:lang w:val="ro-RO"/>
    </w:rPr>
  </w:style>
  <w:style w:type="paragraph" w:styleId="FootnoteText">
    <w:name w:val="footnote text"/>
    <w:basedOn w:val="Normal"/>
    <w:link w:val="FootnoteTextChar"/>
    <w:uiPriority w:val="99"/>
    <w:semiHidden/>
    <w:unhideWhenUsed/>
    <w:rsid w:val="00583D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D8D"/>
    <w:rPr>
      <w:sz w:val="20"/>
      <w:szCs w:val="20"/>
      <w:lang w:val="ro-RO"/>
    </w:rPr>
  </w:style>
  <w:style w:type="character" w:styleId="FootnoteReference">
    <w:name w:val="footnote reference"/>
    <w:basedOn w:val="DefaultParagraphFont"/>
    <w:uiPriority w:val="99"/>
    <w:semiHidden/>
    <w:unhideWhenUsed/>
    <w:rsid w:val="00583D8D"/>
    <w:rPr>
      <w:vertAlign w:val="superscript"/>
    </w:rPr>
  </w:style>
  <w:style w:type="paragraph" w:styleId="Header">
    <w:name w:val="header"/>
    <w:basedOn w:val="Normal"/>
    <w:link w:val="HeaderChar"/>
    <w:uiPriority w:val="99"/>
    <w:unhideWhenUsed/>
    <w:rsid w:val="00716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2F1"/>
    <w:rPr>
      <w:lang w:val="ro-RO"/>
    </w:rPr>
  </w:style>
  <w:style w:type="paragraph" w:styleId="Footer">
    <w:name w:val="footer"/>
    <w:basedOn w:val="Normal"/>
    <w:link w:val="FooterChar"/>
    <w:uiPriority w:val="99"/>
    <w:unhideWhenUsed/>
    <w:rsid w:val="00716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2F1"/>
    <w:rPr>
      <w:lang w:val="ro-RO"/>
    </w:rPr>
  </w:style>
  <w:style w:type="character" w:styleId="Hyperlink">
    <w:name w:val="Hyperlink"/>
    <w:uiPriority w:val="99"/>
    <w:unhideWhenUsed/>
    <w:rsid w:val="00E30AB3"/>
    <w:rPr>
      <w:color w:val="0000FF"/>
      <w:u w:val="single"/>
    </w:rPr>
  </w:style>
  <w:style w:type="character" w:customStyle="1" w:styleId="ListParagraphChar">
    <w:name w:val="List Paragraph Char"/>
    <w:aliases w:val="lp1 Char,Heading x1 Char"/>
    <w:link w:val="ListParagraph"/>
    <w:uiPriority w:val="34"/>
    <w:locked/>
    <w:rsid w:val="00E30AB3"/>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317818">
      <w:bodyDiv w:val="1"/>
      <w:marLeft w:val="0"/>
      <w:marRight w:val="0"/>
      <w:marTop w:val="0"/>
      <w:marBottom w:val="0"/>
      <w:divBdr>
        <w:top w:val="none" w:sz="0" w:space="0" w:color="auto"/>
        <w:left w:val="none" w:sz="0" w:space="0" w:color="auto"/>
        <w:bottom w:val="none" w:sz="0" w:space="0" w:color="auto"/>
        <w:right w:val="none" w:sz="0" w:space="0" w:color="auto"/>
      </w:divBdr>
    </w:div>
    <w:div w:id="1172984547">
      <w:bodyDiv w:val="1"/>
      <w:marLeft w:val="0"/>
      <w:marRight w:val="0"/>
      <w:marTop w:val="0"/>
      <w:marBottom w:val="0"/>
      <w:divBdr>
        <w:top w:val="none" w:sz="0" w:space="0" w:color="auto"/>
        <w:left w:val="none" w:sz="0" w:space="0" w:color="auto"/>
        <w:bottom w:val="none" w:sz="0" w:space="0" w:color="auto"/>
        <w:right w:val="none" w:sz="0" w:space="0" w:color="auto"/>
      </w:divBdr>
    </w:div>
    <w:div w:id="123438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7F85-D49F-4F77-933F-33C01A01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9</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Grigore</dc:creator>
  <cp:keywords/>
  <dc:description/>
  <cp:lastModifiedBy>Georgiana RADUCAN</cp:lastModifiedBy>
  <cp:revision>266</cp:revision>
  <cp:lastPrinted>2015-11-18T10:19:00Z</cp:lastPrinted>
  <dcterms:created xsi:type="dcterms:W3CDTF">2015-11-17T09:54:00Z</dcterms:created>
  <dcterms:modified xsi:type="dcterms:W3CDTF">2020-08-14T09:04:00Z</dcterms:modified>
</cp:coreProperties>
</file>